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4" w:rsidRDefault="006F1A9C">
      <w:pPr>
        <w:pStyle w:val="Caption"/>
        <w:tabs>
          <w:tab w:val="clear" w:pos="6912"/>
          <w:tab w:val="left" w:leader="underscore" w:pos="9356"/>
        </w:tabs>
        <w:spacing w:before="0"/>
        <w:ind w:right="34" w:firstLine="0"/>
      </w:pPr>
      <w:r>
        <w:rPr>
          <w:rFonts w:ascii="Liberation Serif" w:hAnsi="Liberation Serif"/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-74295</wp:posOffset>
            </wp:positionV>
            <wp:extent cx="436880" cy="590550"/>
            <wp:effectExtent l="19050" t="0" r="1270" b="0"/>
            <wp:wrapSquare wrapText="bothSides"/>
            <wp:docPr id="5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269B" w:rsidRPr="008C269B">
        <w:rPr>
          <w:rFonts w:ascii="Liberation Serif" w:hAnsi="Liberation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6F1A9C" w:rsidRDefault="006F1A9C">
      <w:pPr>
        <w:spacing w:after="0" w:line="240" w:lineRule="auto"/>
        <w:rPr>
          <w:bCs/>
        </w:rPr>
      </w:pPr>
    </w:p>
    <w:p w:rsidR="006F1A9C" w:rsidRDefault="006F1A9C">
      <w:pPr>
        <w:spacing w:after="0" w:line="240" w:lineRule="auto"/>
        <w:rPr>
          <w:bCs/>
        </w:rPr>
      </w:pPr>
    </w:p>
    <w:p w:rsidR="00752034" w:rsidRDefault="00FD673B">
      <w:pPr>
        <w:spacing w:after="0" w:line="240" w:lineRule="auto"/>
      </w:pPr>
      <w:r>
        <w:rPr>
          <w:bCs/>
        </w:rPr>
        <w:t xml:space="preserve">РОССИЙСКАЯ </w:t>
      </w:r>
      <w:r>
        <w:t>ФЕДЕРАЦИЯ</w:t>
      </w:r>
    </w:p>
    <w:p w:rsidR="00752034" w:rsidRDefault="00FD673B">
      <w:pPr>
        <w:spacing w:after="0" w:line="240" w:lineRule="auto"/>
      </w:pPr>
      <w:r>
        <w:t>КУРГАНСКАЯ ОБЛАСТЬ</w:t>
      </w:r>
    </w:p>
    <w:p w:rsidR="00752034" w:rsidRDefault="00FD673B">
      <w:pPr>
        <w:spacing w:after="0" w:line="240" w:lineRule="auto"/>
        <w:rPr>
          <w:b w:val="0"/>
        </w:rPr>
      </w:pPr>
      <w:r>
        <w:t>АДМИНИСТРАЦИЯ КАРГАПОЛЬСКОГО МУНИЦИПАЛЬНОГО ОКРУГА</w:t>
      </w:r>
    </w:p>
    <w:p w:rsidR="00752034" w:rsidRDefault="00752034">
      <w:pPr>
        <w:pStyle w:val="Heading2"/>
      </w:pPr>
    </w:p>
    <w:p w:rsidR="00752034" w:rsidRDefault="00FD673B">
      <w:pPr>
        <w:pStyle w:val="Heading2"/>
        <w:ind w:firstLine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ПОСТАНОВЛЕНИЕ</w:t>
      </w:r>
    </w:p>
    <w:p w:rsidR="006F1A9C" w:rsidRDefault="006F1A9C">
      <w:pPr>
        <w:pStyle w:val="Heading2"/>
        <w:ind w:firstLine="0"/>
        <w:rPr>
          <w:rFonts w:ascii="Liberation Serif" w:hAnsi="Liberation Serif"/>
          <w:b w:val="0"/>
        </w:rPr>
      </w:pPr>
    </w:p>
    <w:p w:rsidR="00752034" w:rsidRDefault="00FD673B">
      <w:pPr>
        <w:pStyle w:val="Heading2"/>
        <w:ind w:firstLine="0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 xml:space="preserve">от  </w:t>
      </w:r>
      <w:r w:rsidR="005432A8">
        <w:rPr>
          <w:rFonts w:ascii="Liberation Serif" w:hAnsi="Liberation Serif"/>
          <w:b w:val="0"/>
        </w:rPr>
        <w:t>16.07.2025</w:t>
      </w:r>
      <w:r>
        <w:rPr>
          <w:rFonts w:ascii="Liberation Serif" w:hAnsi="Liberation Serif"/>
          <w:b w:val="0"/>
        </w:rPr>
        <w:t xml:space="preserve">г. № </w:t>
      </w:r>
      <w:r w:rsidR="005432A8">
        <w:rPr>
          <w:rFonts w:ascii="Liberation Serif" w:hAnsi="Liberation Serif"/>
          <w:b w:val="0"/>
        </w:rPr>
        <w:t>724</w:t>
      </w:r>
    </w:p>
    <w:p w:rsidR="00752034" w:rsidRDefault="00FD673B">
      <w:pPr>
        <w:jc w:val="left"/>
        <w:rPr>
          <w:b w:val="0"/>
        </w:rPr>
      </w:pPr>
      <w:r>
        <w:rPr>
          <w:b w:val="0"/>
        </w:rPr>
        <w:t>р.п. Каргаполье</w:t>
      </w:r>
    </w:p>
    <w:tbl>
      <w:tblPr>
        <w:tblW w:w="0" w:type="auto"/>
        <w:tblInd w:w="108" w:type="dxa"/>
        <w:tblLook w:val="0000"/>
      </w:tblPr>
      <w:tblGrid>
        <w:gridCol w:w="9900"/>
      </w:tblGrid>
      <w:tr w:rsidR="00752034">
        <w:tc>
          <w:tcPr>
            <w:tcW w:w="9900" w:type="dxa"/>
            <w:noWrap/>
          </w:tcPr>
          <w:p w:rsidR="00752034" w:rsidRDefault="00FD673B">
            <w:r>
              <w:rPr>
                <w:bCs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Cs/>
              </w:rPr>
              <w:t>Каргапольского</w:t>
            </w:r>
            <w:proofErr w:type="spellEnd"/>
            <w:r>
              <w:rPr>
                <w:bCs/>
              </w:rPr>
              <w:t xml:space="preserve"> муниципального округа от 26.08.2022 года № 73 «</w:t>
            </w:r>
            <w:r>
              <w:t xml:space="preserve">Об утверждении Положения об оплате труда работников по общеотраслевым должностям служащих и профессиям рабочих отраслевых (функциональных) органов, структурных подразделений Администрации </w:t>
            </w:r>
            <w:proofErr w:type="spellStart"/>
            <w:r>
              <w:t>Каргапольского</w:t>
            </w:r>
            <w:proofErr w:type="spellEnd"/>
            <w:r>
              <w:t xml:space="preserve"> муниципального округа Курганской области и муниципальных учреждений, где введены новые (отраслевые) системы оплаты труда»</w:t>
            </w:r>
          </w:p>
        </w:tc>
      </w:tr>
    </w:tbl>
    <w:p w:rsidR="00752034" w:rsidRDefault="00FD673B">
      <w:pPr>
        <w:pStyle w:val="ConsPlusNormal"/>
        <w:widowControl/>
        <w:tabs>
          <w:tab w:val="left" w:pos="8080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соответствии со </w:t>
      </w:r>
      <w:hyperlink r:id="rId9" w:tooltip="consultantplus://offline/ref=27B7B73184F04FBDD6F4620F0929249E22D7657D60BEC0CAD5D2EFC7D6D23CB632F058519BL564I" w:history="1">
        <w:r>
          <w:rPr>
            <w:rFonts w:ascii="Liberation Serif" w:hAnsi="Liberation Serif" w:cs="Times New Roman"/>
            <w:sz w:val="24"/>
            <w:szCs w:val="24"/>
          </w:rPr>
          <w:t>статьей 144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Трудового кодекса Российской Федерации, постановление Правительства Курганской области от 31 марта 2009 года № 152 «Об утверждении Положения об оплате труда работников по общеотраслевым должностям служащих и профессиям рабочих государственных учреждений Курганской области, где введены новые (отраслевые) системы оплаты труда»,  Администрация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муниципального округа</w:t>
      </w:r>
    </w:p>
    <w:p w:rsidR="00752034" w:rsidRDefault="00FD673B">
      <w:pPr>
        <w:spacing w:after="0" w:line="240" w:lineRule="auto"/>
        <w:jc w:val="both"/>
      </w:pPr>
      <w:r>
        <w:t>ПОСТАНОВЛЯЕТ:</w:t>
      </w:r>
    </w:p>
    <w:p w:rsidR="00752034" w:rsidRDefault="00FD673B">
      <w:pPr>
        <w:tabs>
          <w:tab w:val="left" w:pos="851"/>
        </w:tabs>
        <w:spacing w:after="0" w:line="240" w:lineRule="auto"/>
        <w:ind w:firstLine="567"/>
        <w:jc w:val="both"/>
        <w:rPr>
          <w:b w:val="0"/>
        </w:rPr>
      </w:pPr>
      <w:r>
        <w:rPr>
          <w:b w:val="0"/>
          <w:spacing w:val="-1"/>
        </w:rPr>
        <w:t>1.</w:t>
      </w:r>
      <w:r>
        <w:rPr>
          <w:b w:val="0"/>
        </w:rPr>
        <w:tab/>
        <w:t xml:space="preserve">Внести в Постановление Администрации </w:t>
      </w:r>
      <w:proofErr w:type="spellStart"/>
      <w:r>
        <w:rPr>
          <w:b w:val="0"/>
        </w:rPr>
        <w:t>Каргапольского</w:t>
      </w:r>
      <w:proofErr w:type="spellEnd"/>
      <w:r>
        <w:rPr>
          <w:b w:val="0"/>
        </w:rPr>
        <w:t xml:space="preserve">  муниципального округа от 26.08.2022 года № 73</w:t>
      </w:r>
      <w:r>
        <w:rPr>
          <w:b w:val="0"/>
          <w:bCs/>
        </w:rPr>
        <w:t>«</w:t>
      </w:r>
      <w:r>
        <w:rPr>
          <w:b w:val="0"/>
        </w:rPr>
        <w:t xml:space="preserve">Об утверждении Положения об оплате труда работников по общеотраслевым должностям служащих и профессиям рабочих отраслевых (функциональных) органов, структурных подразделений Администрации </w:t>
      </w:r>
      <w:proofErr w:type="spellStart"/>
      <w:r>
        <w:rPr>
          <w:b w:val="0"/>
        </w:rPr>
        <w:t>Каргапольского</w:t>
      </w:r>
      <w:proofErr w:type="spellEnd"/>
      <w:r>
        <w:rPr>
          <w:b w:val="0"/>
        </w:rPr>
        <w:t xml:space="preserve"> муниципального округа Курганской области и муниципальных учреждений, где введены новые (отраслевые) системы оплаты труда» следующие изменения:</w:t>
      </w:r>
    </w:p>
    <w:p w:rsidR="00752034" w:rsidRDefault="00FD673B">
      <w:pPr>
        <w:shd w:val="clear" w:color="auto" w:fill="FFFFFF"/>
        <w:tabs>
          <w:tab w:val="left" w:pos="968"/>
        </w:tabs>
        <w:spacing w:after="0" w:line="240" w:lineRule="auto"/>
        <w:ind w:firstLine="540"/>
        <w:jc w:val="both"/>
        <w:rPr>
          <w:b w:val="0"/>
        </w:rPr>
      </w:pPr>
      <w:r>
        <w:rPr>
          <w:b w:val="0"/>
        </w:rPr>
        <w:t>1.1. В разделе II приложения таблицу 1 изложить в следующей редакции:</w:t>
      </w:r>
    </w:p>
    <w:p w:rsidR="00752034" w:rsidRDefault="00752034">
      <w:pPr>
        <w:shd w:val="clear" w:color="auto" w:fill="FFFFFF"/>
        <w:tabs>
          <w:tab w:val="left" w:pos="968"/>
        </w:tabs>
        <w:spacing w:after="0" w:line="240" w:lineRule="auto"/>
        <w:ind w:firstLine="540"/>
        <w:jc w:val="both"/>
        <w:rPr>
          <w:b w:val="0"/>
        </w:rPr>
      </w:pPr>
    </w:p>
    <w:p w:rsidR="00752034" w:rsidRDefault="00FD673B">
      <w:pPr>
        <w:shd w:val="clear" w:color="auto" w:fill="FFFFFF"/>
        <w:tabs>
          <w:tab w:val="left" w:pos="968"/>
        </w:tabs>
        <w:spacing w:after="0" w:line="240" w:lineRule="auto"/>
        <w:ind w:firstLine="540"/>
        <w:rPr>
          <w:b w:val="0"/>
        </w:rPr>
      </w:pPr>
      <w:r>
        <w:rPr>
          <w:b w:val="0"/>
        </w:rPr>
        <w:t>«Таблица 1. Размеры окладов (должностных окладов</w:t>
      </w:r>
      <w:proofErr w:type="gramStart"/>
      <w:r>
        <w:rPr>
          <w:b w:val="0"/>
        </w:rPr>
        <w:t>)р</w:t>
      </w:r>
      <w:proofErr w:type="gramEnd"/>
      <w:r>
        <w:rPr>
          <w:b w:val="0"/>
        </w:rPr>
        <w:t>аботников муниципальных учреждений по общеотраслевым должностям служащих»</w:t>
      </w:r>
    </w:p>
    <w:p w:rsidR="00752034" w:rsidRDefault="00752034">
      <w:pPr>
        <w:shd w:val="clear" w:color="auto" w:fill="FFFFFF"/>
        <w:tabs>
          <w:tab w:val="left" w:pos="968"/>
        </w:tabs>
        <w:spacing w:after="0" w:line="240" w:lineRule="auto"/>
        <w:ind w:firstLine="54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392"/>
        <w:gridCol w:w="4923"/>
        <w:gridCol w:w="2140"/>
      </w:tblGrid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Квалификационные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уровни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Должности служащих, отнесенные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к квалификационным уровням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Оклады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(должностные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оклады),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рублей   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9455" w:type="dxa"/>
            <w:gridSpan w:val="3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Профессиональная квалификационная группа «Общеотраслевые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должности служащих первого уровня»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Агент,  агент   по   закупкам, агент  по   снабжению, агент рекламный, архивариус, ассистент  инспектора   фонда, дежурный (по  выдаче  справок, залу, этажу гостиницы, комнате отдыха водителей  автомобилей, общежитию  и  др.),   дежурный бюро пропусков, делопроизводитель, инкассатор, инспектор по учету, калькулятор, кассир,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кодификатор, комендант, контролер пассажирского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транспорта, копировщик, машинистка, нарядчик, оператор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диспетчерскому обслуживанию лифтов, паспортист, секретарь, секретарь-машинистка, секретарь-стенографистка,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стенографистка, статистик, счетовод,           табельщик, таксировщик, учетчик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хронометражист,     чертежник, экспедитор, экспедитор по перевозке грузов            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7329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Должности   служащих   первого квалификационного  уровня,  по которым может  устанавливаться производное        должностное наименование «старший»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7671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9455" w:type="dxa"/>
            <w:gridSpan w:val="3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Профессиональная квалификационная группа «Общеотраслевые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должности служащих второго уровня»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Агент коммерческий,  агент  по продаже  недвижимости,   агент страховой, агент торговый, администратор,     аукционист, диспетчер, инспектор по кадрам, инспектор по  контролю за исполнением поручений,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инструктор-дактилолог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, консультант   по   налогам   и сборам,   лаборант,   оператор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диспетчерского   движения    и погрузочно-разгрузочных работ, оператор диспетчерской службы,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переводчик-дактилолог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секретарь            незрячего специалиста,         секретарь руководителя,       специалист адресно-справочной     работы, специалист   паспортно-визовой работы,     специалист      по промышленной      безопасности подъемных          сооружений, специалист   по    работе   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смолодежью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,    специалист    по социальной работе с молодежью,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техник, техник вычислительного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(информационно-вычислительного)     центра, техник-конструктор,    техник-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лаборант,  техник  по   защите информации,     техник      по инвентаризации   строений    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сооружений,     техник      по инструменту,     техник     по метрологии, техник по  наладке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и   испытаниям,   техник    по планированию,    техник     по стандартизации,   техник    по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труду,     техник-программист, техник-технолог,    товаровед,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художник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ежурный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оперативный                    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9105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spacing w:after="0" w:line="240" w:lineRule="auto"/>
              <w:jc w:val="both"/>
              <w:rPr>
                <w:rFonts w:eastAsiaTheme="minorHAnsi" w:cs="Liberation Serif"/>
                <w:b w:val="0"/>
                <w:color w:val="auto"/>
              </w:rPr>
            </w:pPr>
            <w:proofErr w:type="gramStart"/>
            <w:r>
              <w:rPr>
                <w:b w:val="0"/>
              </w:rPr>
              <w:t>Заведующий машинописным  бюро,</w:t>
            </w:r>
            <w:r>
              <w:rPr>
                <w:b w:val="0"/>
              </w:rPr>
              <w:br/>
              <w:t>заведующий архивом, заведующий бюро   пропусков,   заведующий камерой  хранения,  заведующий канцелярией,        заведующий комнатой  отдыха,   заведующий</w:t>
            </w:r>
            <w:r>
              <w:rPr>
                <w:b w:val="0"/>
              </w:rPr>
              <w:br/>
              <w:t>копировально-множительным      бюро,   заведующий    складом, заведующий        хозяйством, заведующий        экспедицией,</w:t>
            </w:r>
            <w:r>
              <w:rPr>
                <w:b w:val="0"/>
              </w:rPr>
              <w:br/>
              <w:t>заведующий фотолабораторией, руководитель            группы инвентаризации строений    и сооружений, библиотекарь.</w:t>
            </w:r>
            <w:proofErr w:type="gramEnd"/>
            <w:r>
              <w:rPr>
                <w:b w:val="0"/>
              </w:rPr>
              <w:br/>
              <w:t xml:space="preserve">Должности   служащих   первого квалификационного  уровня,  </w:t>
            </w:r>
            <w:proofErr w:type="spellStart"/>
            <w:r>
              <w:rPr>
                <w:b w:val="0"/>
              </w:rPr>
              <w:t>покоторым</w:t>
            </w:r>
            <w:proofErr w:type="spellEnd"/>
            <w:r>
              <w:rPr>
                <w:b w:val="0"/>
              </w:rPr>
              <w:t xml:space="preserve">        устанавливается производное        должностное наименование «старший».       </w:t>
            </w:r>
            <w:r>
              <w:rPr>
                <w:b w:val="0"/>
              </w:rPr>
              <w:br/>
              <w:t>Должности   служащих   первого</w:t>
            </w:r>
            <w:r>
              <w:rPr>
                <w:b w:val="0"/>
              </w:rPr>
              <w:br/>
            </w:r>
            <w:r>
              <w:rPr>
                <w:b w:val="0"/>
              </w:rPr>
              <w:lastRenderedPageBreak/>
              <w:t>квалификационного  уровня,  по</w:t>
            </w:r>
            <w:r>
              <w:rPr>
                <w:b w:val="0"/>
              </w:rPr>
              <w:br/>
              <w:t>которым   устанавливается   II</w:t>
            </w:r>
            <w:r>
              <w:rPr>
                <w:b w:val="0"/>
              </w:rPr>
              <w:br/>
            </w:r>
            <w:proofErr w:type="spellStart"/>
            <w:r>
              <w:rPr>
                <w:rFonts w:eastAsiaTheme="minorHAnsi" w:cs="Liberation Serif"/>
                <w:b w:val="0"/>
                <w:color w:val="auto"/>
              </w:rPr>
              <w:t>внутридолжностная</w:t>
            </w:r>
            <w:proofErr w:type="spellEnd"/>
            <w:r>
              <w:rPr>
                <w:b w:val="0"/>
              </w:rPr>
              <w:t xml:space="preserve"> категория 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9448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  жилым    корпусом пансионата        (гостиницы), заведующий  научно-технической библиотекой,        заведующий общежитием, заведующий производством     (шеф-повар), заведующий столовой, начальник хозяйственного         отдела, производитель работ  (прораб), включая старшего,  управляющий отделением  (фермой, сельскохозяйственным           участком)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олжности   служащих   первого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квалификационного  уровня,  по которым   устанавливается    I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 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9792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 виварием,   мастер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контрольный  (участка,  цеха), мастер    участка     (включая старшего), механик,  начальник автоколонны.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Должности   служащих   первого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квалификационного  уровня,  по которым может  устанавливаться производное        должностное наименование «ведущий»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10201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 гаража,   начальник (заведующий       мастерской), начальник   ремонтного   цеха,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начальник   цеха    (участка), начальник смены (участка)     </w:t>
            </w:r>
            <w:proofErr w:type="gramEnd"/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10681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9455" w:type="dxa"/>
            <w:gridSpan w:val="3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Профессиональная квалификационная группа «Общеотраслевые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должности служащих третьего уровня»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spacing w:after="0" w:line="240" w:lineRule="auto"/>
              <w:jc w:val="both"/>
              <w:rPr>
                <w:rFonts w:eastAsiaTheme="minorHAnsi" w:cs="Liberation Serif"/>
                <w:b w:val="0"/>
                <w:color w:val="auto"/>
              </w:rPr>
            </w:pPr>
            <w:r>
              <w:rPr>
                <w:b w:val="0"/>
              </w:rPr>
              <w:t>Аналитик, архитектор, аудитор,</w:t>
            </w:r>
            <w:r>
              <w:rPr>
                <w:b w:val="0"/>
              </w:rPr>
              <w:br/>
              <w:t xml:space="preserve">бухгалтер, </w:t>
            </w:r>
            <w:proofErr w:type="spellStart"/>
            <w:r>
              <w:rPr>
                <w:b w:val="0"/>
              </w:rPr>
              <w:t>бухгалтер-кассир</w:t>
            </w:r>
            <w:proofErr w:type="gramStart"/>
            <w:r>
              <w:rPr>
                <w:b w:val="0"/>
              </w:rPr>
              <w:t>,б</w:t>
            </w:r>
            <w:proofErr w:type="gramEnd"/>
            <w:r>
              <w:rPr>
                <w:b w:val="0"/>
              </w:rPr>
              <w:t>ухгалтер-ревизор</w:t>
            </w:r>
            <w:proofErr w:type="spellEnd"/>
            <w:r>
              <w:rPr>
                <w:b w:val="0"/>
              </w:rPr>
              <w:t xml:space="preserve">, старший бухгалтер </w:t>
            </w:r>
            <w:proofErr w:type="spellStart"/>
            <w:r>
              <w:rPr>
                <w:b w:val="0"/>
              </w:rPr>
              <w:t>документовед</w:t>
            </w:r>
            <w:proofErr w:type="spellEnd"/>
            <w:r>
              <w:rPr>
                <w:b w:val="0"/>
              </w:rPr>
              <w:t>, методист, инженер, инженер по автоматизации и механизации производственных    процессов, инженер                     по автоматизированным    системам</w:t>
            </w:r>
            <w:r>
              <w:rPr>
                <w:b w:val="0"/>
              </w:rPr>
              <w:br/>
              <w:t>управления      производством, инженер по защите  информации, инженер   по    инвентаризации строений и сооружений, инженер по  инструменту,  инженер   по</w:t>
            </w:r>
            <w:r>
              <w:rPr>
                <w:b w:val="0"/>
              </w:rPr>
              <w:br/>
              <w:t xml:space="preserve">качеству,      инженер      по комплектации     оборудования, инженер-конструктор           </w:t>
            </w:r>
            <w:r>
              <w:rPr>
                <w:b w:val="0"/>
              </w:rPr>
              <w:br/>
              <w:t>(конструктор),        инженер- лаборант,      инженер      по метрологии, инженер по надзору за строительством, инженер  по</w:t>
            </w:r>
            <w:r>
              <w:rPr>
                <w:b w:val="0"/>
              </w:rPr>
              <w:br/>
              <w:t xml:space="preserve">наладке </w:t>
            </w:r>
            <w:proofErr w:type="spellStart"/>
            <w:r>
              <w:rPr>
                <w:b w:val="0"/>
              </w:rPr>
              <w:t>ииспытаниям</w:t>
            </w:r>
            <w:proofErr w:type="spellEnd"/>
            <w:r>
              <w:rPr>
                <w:b w:val="0"/>
              </w:rPr>
              <w:t>,  инженер</w:t>
            </w:r>
            <w:r>
              <w:rPr>
                <w:b w:val="0"/>
              </w:rPr>
              <w:br/>
              <w:t>по          научно-технической информации,     инженер     по нормированию труда, инженер по организации   и   нормированию</w:t>
            </w:r>
            <w:r>
              <w:rPr>
                <w:b w:val="0"/>
              </w:rPr>
              <w:br/>
              <w:t>труда, инженер по  организации</w:t>
            </w:r>
            <w:r>
              <w:rPr>
                <w:b w:val="0"/>
              </w:rPr>
              <w:br/>
            </w:r>
            <w:proofErr w:type="spellStart"/>
            <w:r>
              <w:rPr>
                <w:b w:val="0"/>
              </w:rPr>
              <w:t>труда</w:t>
            </w:r>
            <w:proofErr w:type="gramStart"/>
            <w:r>
              <w:rPr>
                <w:b w:val="0"/>
              </w:rPr>
              <w:t>,и</w:t>
            </w:r>
            <w:proofErr w:type="gramEnd"/>
            <w:r>
              <w:rPr>
                <w:b w:val="0"/>
              </w:rPr>
              <w:t>нженер-электрик</w:t>
            </w:r>
            <w:proofErr w:type="spellEnd"/>
            <w:r>
              <w:rPr>
                <w:b w:val="0"/>
              </w:rPr>
              <w:t xml:space="preserve">, инженер по  </w:t>
            </w:r>
            <w:proofErr w:type="spellStart"/>
            <w:r>
              <w:rPr>
                <w:b w:val="0"/>
              </w:rPr>
              <w:t>организацииуправления</w:t>
            </w:r>
            <w:proofErr w:type="spellEnd"/>
            <w:r>
              <w:rPr>
                <w:b w:val="0"/>
              </w:rPr>
              <w:t xml:space="preserve">      производством,</w:t>
            </w:r>
            <w:r>
              <w:rPr>
                <w:b w:val="0"/>
              </w:rPr>
              <w:br/>
              <w:t>инженер по  охране  окружающей</w:t>
            </w:r>
            <w:r>
              <w:rPr>
                <w:b w:val="0"/>
              </w:rPr>
              <w:br/>
              <w:t>среды  (эколог),  инженер   по охране   труда,   инженер   по патентной  и  изобретательской</w:t>
            </w:r>
            <w:r>
              <w:rPr>
                <w:b w:val="0"/>
              </w:rPr>
              <w:br/>
            </w:r>
            <w:r>
              <w:rPr>
                <w:b w:val="0"/>
              </w:rPr>
              <w:lastRenderedPageBreak/>
              <w:t>работе, инженер по  подготовке кадров, инженер по  подготовке производства,    инженер    по ремонту,      инженер       по</w:t>
            </w:r>
            <w:r>
              <w:rPr>
                <w:b w:val="0"/>
              </w:rPr>
              <w:br/>
              <w:t xml:space="preserve">стандартизации,       инженер- программист     (программист), инженер-технолог   (технолог), </w:t>
            </w:r>
            <w:proofErr w:type="spellStart"/>
            <w:r>
              <w:rPr>
                <w:b w:val="0"/>
              </w:rPr>
              <w:t>инженер-электроник</w:t>
            </w:r>
            <w:proofErr w:type="spellEnd"/>
            <w:r>
              <w:rPr>
                <w:b w:val="0"/>
              </w:rPr>
              <w:t xml:space="preserve"> (электроник),         инженер- энергетик         (энергетик), инспектор  фонда,   математик,</w:t>
            </w:r>
            <w:r>
              <w:rPr>
                <w:b w:val="0"/>
              </w:rPr>
              <w:br/>
              <w:t>менеджер,     менеджер      по персоналу,     менеджер     по рекламе, менеджер по связям  с общественностью,      оценщик,</w:t>
            </w:r>
            <w:r>
              <w:rPr>
                <w:rFonts w:eastAsiaTheme="minorHAnsi" w:cs="Liberation Serif"/>
                <w:b w:val="0"/>
                <w:color w:val="auto"/>
              </w:rPr>
              <w:t xml:space="preserve"> переводчик, </w:t>
            </w:r>
            <w:proofErr w:type="spellStart"/>
            <w:r>
              <w:rPr>
                <w:b w:val="0"/>
              </w:rPr>
              <w:t>переводчиксинхронный</w:t>
            </w:r>
            <w:proofErr w:type="spellEnd"/>
            <w:r>
              <w:rPr>
                <w:b w:val="0"/>
              </w:rPr>
              <w:t>,   профконсультант,</w:t>
            </w:r>
            <w:r>
              <w:rPr>
                <w:b w:val="0"/>
              </w:rPr>
              <w:br/>
              <w:t xml:space="preserve">психолог, </w:t>
            </w:r>
            <w:proofErr w:type="spellStart"/>
            <w:r>
              <w:rPr>
                <w:b w:val="0"/>
              </w:rPr>
              <w:t>пресс-секретарь</w:t>
            </w:r>
            <w:proofErr w:type="gramStart"/>
            <w:r>
              <w:rPr>
                <w:b w:val="0"/>
              </w:rPr>
              <w:t>,с</w:t>
            </w:r>
            <w:proofErr w:type="gramEnd"/>
            <w:r>
              <w:rPr>
                <w:b w:val="0"/>
              </w:rPr>
              <w:t>оциолог</w:t>
            </w:r>
            <w:proofErr w:type="spellEnd"/>
            <w:r>
              <w:rPr>
                <w:b w:val="0"/>
              </w:rPr>
              <w:t>, специалист, специалист</w:t>
            </w:r>
            <w:r>
              <w:rPr>
                <w:b w:val="0"/>
              </w:rPr>
              <w:br/>
              <w:t xml:space="preserve">по </w:t>
            </w:r>
            <w:proofErr w:type="spellStart"/>
            <w:r>
              <w:rPr>
                <w:b w:val="0"/>
              </w:rPr>
              <w:t>автотехнической</w:t>
            </w:r>
            <w:proofErr w:type="spellEnd"/>
            <w:r>
              <w:rPr>
                <w:b w:val="0"/>
              </w:rPr>
              <w:t xml:space="preserve">  экспертизе (</w:t>
            </w:r>
            <w:proofErr w:type="spellStart"/>
            <w:r>
              <w:rPr>
                <w:b w:val="0"/>
              </w:rPr>
              <w:t>эксперт-автотехник</w:t>
            </w:r>
            <w:proofErr w:type="spellEnd"/>
            <w:r>
              <w:rPr>
                <w:b w:val="0"/>
              </w:rPr>
              <w:t>),          специалист      по    защите</w:t>
            </w:r>
            <w:r>
              <w:rPr>
                <w:b w:val="0"/>
              </w:rPr>
              <w:br/>
              <w:t>информации, специалист структурного подразделения(отдела),   специалист    по</w:t>
            </w:r>
            <w:r>
              <w:rPr>
                <w:b w:val="0"/>
              </w:rPr>
              <w:br/>
              <w:t xml:space="preserve">кадрам, специалист по охране </w:t>
            </w:r>
            <w:proofErr w:type="spellStart"/>
            <w:r>
              <w:rPr>
                <w:b w:val="0"/>
              </w:rPr>
              <w:t>труда,специалист</w:t>
            </w:r>
            <w:proofErr w:type="spellEnd"/>
            <w:r>
              <w:rPr>
                <w:b w:val="0"/>
              </w:rPr>
              <w:t xml:space="preserve">      по маркетингу, специалист по закупкам  специалист    по связям   с    </w:t>
            </w:r>
            <w:proofErr w:type="spellStart"/>
            <w:r>
              <w:rPr>
                <w:b w:val="0"/>
              </w:rPr>
              <w:t>общественностью,эксперт</w:t>
            </w:r>
            <w:proofErr w:type="spellEnd"/>
            <w:r>
              <w:rPr>
                <w:b w:val="0"/>
              </w:rPr>
              <w:t xml:space="preserve"> по закупкам</w:t>
            </w:r>
            <w:r>
              <w:rPr>
                <w:b w:val="0"/>
              </w:rPr>
              <w:br/>
            </w:r>
            <w:proofErr w:type="spellStart"/>
            <w:r>
              <w:rPr>
                <w:b w:val="0"/>
              </w:rPr>
              <w:t>сурдопереводчик</w:t>
            </w:r>
            <w:proofErr w:type="spellEnd"/>
            <w:r>
              <w:rPr>
                <w:b w:val="0"/>
              </w:rPr>
              <w:t>,     физиолог, шеф-инженер,  эколог  (инженер по охране  окружающей  среды), экономист,   экономист     по бухгалтерскому учету и анализу хозяйственной    деятельности,</w:t>
            </w:r>
            <w:r>
              <w:rPr>
                <w:b w:val="0"/>
              </w:rPr>
              <w:br/>
              <w:t>экономист      вычислительного (информационно-вычислительного)       центра, экономист  по   договорной   и</w:t>
            </w:r>
            <w:r>
              <w:rPr>
                <w:b w:val="0"/>
              </w:rPr>
              <w:br/>
              <w:t>претензионной          работе, экономист по     материально-техническому снабжению,</w:t>
            </w:r>
            <w:r>
              <w:rPr>
                <w:b w:val="0"/>
              </w:rPr>
              <w:br/>
              <w:t>экономист   по   планированию,</w:t>
            </w:r>
            <w:r>
              <w:rPr>
                <w:b w:val="0"/>
              </w:rPr>
              <w:br/>
              <w:t>экономист по сбыту,  экономист</w:t>
            </w:r>
            <w:r>
              <w:rPr>
                <w:b w:val="0"/>
              </w:rPr>
              <w:br/>
              <w:t>по   труду,    экономист    по</w:t>
            </w:r>
            <w:r>
              <w:rPr>
                <w:b w:val="0"/>
              </w:rPr>
              <w:br/>
              <w:t>финансовой  работе, экономист  эксперт,</w:t>
            </w:r>
            <w:r>
              <w:rPr>
                <w:b w:val="0"/>
              </w:rPr>
              <w:br/>
              <w:t>эксперт  дорожного  хозяйства, эксперт    по     промышленной безопасности         подъемных сооружений, юрисконсульт</w:t>
            </w:r>
            <w:proofErr w:type="gramStart"/>
            <w:r>
              <w:rPr>
                <w:b w:val="0"/>
              </w:rPr>
              <w:t xml:space="preserve"> ,</w:t>
            </w:r>
            <w:proofErr w:type="gramEnd"/>
            <w:r>
              <w:rPr>
                <w:b w:val="0"/>
              </w:rPr>
              <w:t>юрист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11843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Должности   служащих   первого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квалификационного  уровня,  по которым может устанавливаться II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12529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Должности   служащих   первого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квалификационного  уровня,  по которым может  устанавливаться I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13214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Должности   служащих   первого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квалификационного  уровня,  по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которым может  устанавливаться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производное        должностное наименование «ведущий»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13758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Главные специалисты   в отделах,           отделениях, лабораториях,      мастерских.</w:t>
            </w:r>
          </w:p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br/>
              <w:t xml:space="preserve">Заместитель  руководителя, заместитель         главного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бухгалтера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аведующий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методическим кабинетом</w:t>
            </w:r>
          </w:p>
          <w:p w:rsidR="00752034" w:rsidRDefault="00752034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14105</w:t>
            </w:r>
          </w:p>
          <w:p w:rsidR="00752034" w:rsidRDefault="00752034">
            <w:pPr>
              <w:jc w:val="both"/>
            </w:pPr>
          </w:p>
          <w:p w:rsidR="00752034" w:rsidRDefault="00752034">
            <w:pPr>
              <w:jc w:val="both"/>
            </w:pPr>
          </w:p>
          <w:p w:rsidR="00752034" w:rsidRDefault="00FD673B">
            <w:pPr>
              <w:rPr>
                <w:b w:val="0"/>
              </w:rPr>
            </w:pPr>
            <w:r>
              <w:rPr>
                <w:b w:val="0"/>
              </w:rPr>
              <w:t>14155</w:t>
            </w:r>
          </w:p>
          <w:p w:rsidR="00752034" w:rsidRDefault="00752034"/>
          <w:p w:rsidR="00752034" w:rsidRDefault="00752034"/>
          <w:p w:rsidR="00752034" w:rsidRDefault="00FD673B">
            <w:pPr>
              <w:rPr>
                <w:color w:val="FFFFFF"/>
              </w:rPr>
            </w:pPr>
            <w:r>
              <w:rPr>
                <w:color w:val="FFFFFF"/>
              </w:rPr>
              <w:t>88888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4.  </w:t>
            </w:r>
          </w:p>
        </w:tc>
        <w:tc>
          <w:tcPr>
            <w:tcW w:w="9455" w:type="dxa"/>
            <w:gridSpan w:val="3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Профессиональная квалификационная группа «Общеотраслевые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должности служащих четвертого уровня»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   инструментального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отдела,              начальник исследовательской лаборатории, начальник  лаборатории  (бюро) по организации    труда    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управления      производством,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начальник  лаборатории  (бюро)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социологии  труда,   начальник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лаборатории  (бюро)  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техникоэкономических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исследований, начальник          нормативно-исследовательской  лаборатории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по  труду,  начальник   отдела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автоматизации  и   механизации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производственных    процессов, начальник               отдела автоматизированной     системы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управления      производством, начальник   отдела    адресно-справочной  работы,  начальник отдела  информации,  начальник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отдела  кадров  (спецотдела  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др.),     начальник     отдела капитального    строительства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отдела  комплектации оборудования, начальник отдела контроля  качества,  начальник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отдела  маркетинга,  начальник отдела            материально- технического        снабжения,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начальник отдела организации и оплаты труда, начальник отдела охраны    окружающей    среды, начальник отдела охраны труда, начальник отдела  патентной  и изобретательской       работы, начальник  отдела   подготовки кадров,    начальник    отдела (лаборатории,   сектора)    по защите  информации,  начальник отдела     по     связям     с общественностью,     начальник отдела  социального  развития, начальник               отдела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стандартизации,      начальник планово-экономического отдела, начальник     производственной лаборатории (производственного отдела),          начальник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технического отдела, начальник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финансового отдела,  начальник центральной          заводской лаборатории,  начальник   цеха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опытного         производства, начальник юридического отдела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14445</w:t>
            </w:r>
          </w:p>
          <w:p w:rsidR="00752034" w:rsidRDefault="00752034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52034" w:rsidRDefault="00752034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52034" w:rsidRDefault="00752034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52034" w:rsidRDefault="00752034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2034" w:rsidTr="006F1A9C">
        <w:trPr>
          <w:trHeight w:val="2535"/>
        </w:trPr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Главный (аналитик,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бухгалтер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кономист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диспетчер, инженер,          конструктор, металлург, метролог,  механик, сварщик, специалист по  защите информации, технолог, эксперт, энергетик)   &lt;*&gt;,   заведующий медицинским            складом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мобилизационного резерва   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14789</w:t>
            </w:r>
          </w:p>
        </w:tc>
      </w:tr>
      <w:tr w:rsidR="00752034" w:rsidTr="006F1A9C">
        <w:tc>
          <w:tcPr>
            <w:tcW w:w="576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2392" w:type="dxa"/>
            <w:noWrap/>
          </w:tcPr>
          <w:p w:rsidR="00752034" w:rsidRDefault="00FD673B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3-й  квалификационный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уровень              </w:t>
            </w:r>
          </w:p>
        </w:tc>
        <w:tc>
          <w:tcPr>
            <w:tcW w:w="4923" w:type="dxa"/>
            <w:noWrap/>
          </w:tcPr>
          <w:p w:rsidR="00752034" w:rsidRDefault="00FD673B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          (начальник,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заведующий) филиала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 другого обособленного   структурного подразделения                 </w:t>
            </w:r>
          </w:p>
        </w:tc>
        <w:tc>
          <w:tcPr>
            <w:tcW w:w="2140" w:type="dxa"/>
            <w:noWrap/>
          </w:tcPr>
          <w:p w:rsidR="00752034" w:rsidRDefault="00FD673B">
            <w:pPr>
              <w:pStyle w:val="ConsPlusNormal"/>
              <w:widowControl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15125</w:t>
            </w:r>
          </w:p>
        </w:tc>
      </w:tr>
    </w:tbl>
    <w:p w:rsidR="00752034" w:rsidRDefault="00752034">
      <w:pPr>
        <w:shd w:val="clear" w:color="auto" w:fill="FFFFFF"/>
        <w:tabs>
          <w:tab w:val="left" w:pos="968"/>
        </w:tabs>
        <w:spacing w:after="0"/>
        <w:jc w:val="left"/>
        <w:rPr>
          <w:rFonts w:eastAsia="Times New Roman"/>
          <w:b w:val="0"/>
          <w:color w:val="auto"/>
          <w:lang w:eastAsia="ru-RU"/>
        </w:rPr>
      </w:pPr>
    </w:p>
    <w:p w:rsidR="00752034" w:rsidRDefault="00FD673B">
      <w:pPr>
        <w:shd w:val="clear" w:color="auto" w:fill="FFFFFF"/>
        <w:tabs>
          <w:tab w:val="left" w:pos="968"/>
        </w:tabs>
        <w:spacing w:after="0"/>
        <w:ind w:firstLine="567"/>
        <w:jc w:val="both"/>
        <w:rPr>
          <w:b w:val="0"/>
        </w:rPr>
      </w:pPr>
      <w:r>
        <w:rPr>
          <w:b w:val="0"/>
        </w:rPr>
        <w:t>*За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организации</w:t>
      </w:r>
      <w:proofErr w:type="gramStart"/>
      <w:r>
        <w:rPr>
          <w:b w:val="0"/>
        </w:rPr>
        <w:t>.»;</w:t>
      </w:r>
      <w:proofErr w:type="gramEnd"/>
    </w:p>
    <w:p w:rsidR="00752034" w:rsidRDefault="00FD673B">
      <w:pPr>
        <w:pStyle w:val="Standard"/>
        <w:jc w:val="both"/>
        <w:rPr>
          <w:rFonts w:ascii="Liberation Serif" w:hAnsi="Liberation Serif"/>
          <w:sz w:val="24"/>
          <w:shd w:val="clear" w:color="auto" w:fill="FFFFFF"/>
        </w:rPr>
      </w:pPr>
      <w:r>
        <w:rPr>
          <w:b/>
        </w:rPr>
        <w:tab/>
      </w:r>
      <w:r>
        <w:rPr>
          <w:rFonts w:ascii="Liberation Serif" w:hAnsi="Liberation Serif"/>
          <w:sz w:val="24"/>
        </w:rPr>
        <w:t>1.2.</w:t>
      </w:r>
      <w:r>
        <w:rPr>
          <w:rFonts w:ascii="Liberation Serif" w:hAnsi="Liberation Serif"/>
          <w:sz w:val="24"/>
          <w:shd w:val="clear" w:color="auto" w:fill="FFFFFF"/>
        </w:rPr>
        <w:t>Таблицу 1</w:t>
      </w:r>
      <w:r>
        <w:rPr>
          <w:rFonts w:ascii="Liberation Serif" w:hAnsi="Liberation Serif"/>
          <w:sz w:val="24"/>
          <w:shd w:val="clear" w:color="auto" w:fill="FFFFFF"/>
          <w:vertAlign w:val="superscript"/>
        </w:rPr>
        <w:t>1</w:t>
      </w:r>
      <w:r>
        <w:rPr>
          <w:rFonts w:ascii="Liberation Serif" w:hAnsi="Liberation Serif"/>
          <w:sz w:val="24"/>
          <w:shd w:val="clear" w:color="auto" w:fill="FFFFFF"/>
        </w:rPr>
        <w:t xml:space="preserve">  изложить в следующей редакции:</w:t>
      </w:r>
    </w:p>
    <w:p w:rsidR="00752034" w:rsidRDefault="00752034">
      <w:pPr>
        <w:pStyle w:val="Standard"/>
        <w:jc w:val="both"/>
        <w:rPr>
          <w:rFonts w:ascii="Liberation Serif" w:hAnsi="Liberation Serif"/>
          <w:sz w:val="24"/>
        </w:rPr>
      </w:pPr>
    </w:p>
    <w:p w:rsidR="00752034" w:rsidRDefault="00FD673B">
      <w:pPr>
        <w:pStyle w:val="aff0"/>
        <w:tabs>
          <w:tab w:val="left" w:pos="566"/>
        </w:tabs>
        <w:spacing w:before="0" w:after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  <w:shd w:val="clear" w:color="auto" w:fill="FFFFFF"/>
        </w:rPr>
        <w:t>«Таблица 1</w:t>
      </w:r>
      <w:r>
        <w:rPr>
          <w:rFonts w:ascii="Liberation Serif" w:hAnsi="Liberation Serif"/>
          <w:sz w:val="24"/>
          <w:shd w:val="clear" w:color="auto" w:fill="FFFFFF"/>
          <w:vertAlign w:val="superscript"/>
        </w:rPr>
        <w:t>1</w:t>
      </w:r>
      <w:r>
        <w:rPr>
          <w:rFonts w:ascii="Liberation Serif" w:hAnsi="Liberation Serif"/>
          <w:sz w:val="24"/>
          <w:shd w:val="clear" w:color="auto" w:fill="FFFFFF"/>
        </w:rPr>
        <w:t>. Размеры окладов (должностных окладов)</w:t>
      </w:r>
    </w:p>
    <w:p w:rsidR="00752034" w:rsidRDefault="00FD673B">
      <w:pPr>
        <w:pStyle w:val="aff0"/>
        <w:tabs>
          <w:tab w:val="left" w:pos="566"/>
        </w:tabs>
        <w:spacing w:before="0" w:after="0"/>
        <w:jc w:val="center"/>
        <w:rPr>
          <w:rFonts w:ascii="Liberation Serif" w:hAnsi="Liberation Serif"/>
          <w:sz w:val="24"/>
          <w:shd w:val="clear" w:color="auto" w:fill="FFFFFF"/>
        </w:rPr>
      </w:pPr>
      <w:r>
        <w:rPr>
          <w:rFonts w:ascii="Liberation Serif" w:hAnsi="Liberation Serif"/>
          <w:sz w:val="24"/>
          <w:shd w:val="clear" w:color="auto" w:fill="FFFFFF"/>
        </w:rPr>
        <w:t xml:space="preserve">работников муниципальных учреждений по </w:t>
      </w:r>
      <w:proofErr w:type="gramStart"/>
      <w:r>
        <w:rPr>
          <w:rFonts w:ascii="Liberation Serif" w:hAnsi="Liberation Serif"/>
          <w:sz w:val="24"/>
          <w:shd w:val="clear" w:color="auto" w:fill="FFFFFF"/>
        </w:rPr>
        <w:t>общеотраслевым</w:t>
      </w:r>
      <w:proofErr w:type="gramEnd"/>
    </w:p>
    <w:p w:rsidR="00752034" w:rsidRDefault="00FD673B">
      <w:pPr>
        <w:pStyle w:val="aff0"/>
        <w:tabs>
          <w:tab w:val="left" w:pos="566"/>
        </w:tabs>
        <w:spacing w:before="0" w:after="0"/>
        <w:jc w:val="center"/>
        <w:rPr>
          <w:rFonts w:ascii="Liberation Serif" w:hAnsi="Liberation Serif"/>
          <w:sz w:val="24"/>
          <w:shd w:val="clear" w:color="auto" w:fill="FFFFFF"/>
        </w:rPr>
      </w:pPr>
      <w:r>
        <w:rPr>
          <w:rFonts w:ascii="Liberation Serif" w:hAnsi="Liberation Serif"/>
          <w:sz w:val="24"/>
          <w:shd w:val="clear" w:color="auto" w:fill="FFFFFF"/>
        </w:rPr>
        <w:t xml:space="preserve">должностям служащих, не включенным в </w:t>
      </w:r>
      <w:proofErr w:type="gramStart"/>
      <w:r>
        <w:rPr>
          <w:rFonts w:ascii="Liberation Serif" w:hAnsi="Liberation Serif"/>
          <w:sz w:val="24"/>
          <w:shd w:val="clear" w:color="auto" w:fill="FFFFFF"/>
        </w:rPr>
        <w:t>профессиональные</w:t>
      </w:r>
      <w:proofErr w:type="gramEnd"/>
    </w:p>
    <w:p w:rsidR="00752034" w:rsidRDefault="00FD673B">
      <w:pPr>
        <w:shd w:val="clear" w:color="auto" w:fill="FFFFFF"/>
        <w:tabs>
          <w:tab w:val="left" w:pos="968"/>
          <w:tab w:val="left" w:pos="1008"/>
          <w:tab w:val="center" w:pos="5230"/>
        </w:tabs>
        <w:spacing w:after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квалификационные группы»</w:t>
      </w:r>
    </w:p>
    <w:p w:rsidR="00752034" w:rsidRDefault="00752034">
      <w:pPr>
        <w:shd w:val="clear" w:color="auto" w:fill="FFFFFF"/>
        <w:tabs>
          <w:tab w:val="left" w:pos="968"/>
          <w:tab w:val="left" w:pos="1008"/>
          <w:tab w:val="center" w:pos="5230"/>
        </w:tabs>
        <w:spacing w:after="0"/>
        <w:rPr>
          <w:b w:val="0"/>
        </w:rPr>
      </w:pPr>
    </w:p>
    <w:tbl>
      <w:tblPr>
        <w:tblW w:w="99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7"/>
        <w:gridCol w:w="5947"/>
        <w:gridCol w:w="3253"/>
      </w:tblGrid>
      <w:tr w:rsidR="00752034">
        <w:trPr>
          <w:tblHeader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Liberation Serif" w:hAnsi="Liberation Serif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Должности служащих, не включенные в профессиональные квалификационные группы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Оклады (должностные оклады), рублей</w:t>
            </w:r>
          </w:p>
        </w:tc>
      </w:tr>
      <w:tr w:rsidR="0075203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1.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Специалист по техническому контролю и диагностике транспортных средств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7329</w:t>
            </w:r>
          </w:p>
        </w:tc>
      </w:tr>
      <w:tr w:rsidR="0075203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2.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Системный администратор, техник по технической защите информации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9105</w:t>
            </w:r>
          </w:p>
        </w:tc>
      </w:tr>
      <w:tr w:rsidR="0075203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3.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Инженер по технической защите информации, контрактный управляющий, менеджер информационных ресурсов, специалист по административно-хозяйственному обеспечению, специалист административно-хозяйственной деятельности, специалист по закупкам, специалист по охране труда, специалист по противопожарной профилактике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11843</w:t>
            </w:r>
          </w:p>
        </w:tc>
      </w:tr>
      <w:tr w:rsidR="00752034"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4.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Руководитель контрактной службы, руководитель отдела управления инфраструктурой, руководитель службы охраны труда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14445</w:t>
            </w:r>
          </w:p>
        </w:tc>
      </w:tr>
      <w:tr w:rsidR="0075203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5.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Специалист по технической защите информации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hd w:val="clear" w:color="auto" w:fill="FFFFFF"/>
              </w:rPr>
              <w:t>14789</w:t>
            </w:r>
          </w:p>
        </w:tc>
      </w:tr>
    </w:tbl>
    <w:p w:rsidR="00752034" w:rsidRDefault="00752034">
      <w:pPr>
        <w:pStyle w:val="aff0"/>
        <w:tabs>
          <w:tab w:val="left" w:pos="566"/>
        </w:tabs>
        <w:spacing w:before="0" w:after="0"/>
        <w:jc w:val="right"/>
        <w:rPr>
          <w:rFonts w:ascii="Liberation Serif" w:hAnsi="Liberation Serif"/>
          <w:sz w:val="24"/>
          <w:shd w:val="clear" w:color="auto" w:fill="FFFFFF"/>
        </w:rPr>
      </w:pPr>
    </w:p>
    <w:p w:rsidR="00752034" w:rsidRDefault="00FD673B">
      <w:pPr>
        <w:pStyle w:val="Standard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  <w:shd w:val="clear" w:color="auto" w:fill="FFFFFF"/>
        </w:rPr>
        <w:t xml:space="preserve">1.3. В разделе </w:t>
      </w:r>
      <w:r>
        <w:rPr>
          <w:rFonts w:ascii="Liberation Serif" w:hAnsi="Liberation Serif"/>
          <w:sz w:val="24"/>
          <w:shd w:val="clear" w:color="auto" w:fill="FFFFFF"/>
          <w:lang w:val="en-US"/>
        </w:rPr>
        <w:t>III</w:t>
      </w:r>
      <w:r>
        <w:rPr>
          <w:rFonts w:ascii="Liberation Serif" w:hAnsi="Liberation Serif"/>
          <w:sz w:val="24"/>
        </w:rPr>
        <w:t xml:space="preserve"> таблицу 2  изложить в следующей редакции:</w:t>
      </w:r>
    </w:p>
    <w:p w:rsidR="00752034" w:rsidRDefault="00752034">
      <w:pPr>
        <w:pStyle w:val="Standard"/>
        <w:ind w:firstLine="709"/>
        <w:jc w:val="both"/>
        <w:rPr>
          <w:rFonts w:ascii="Liberation Serif" w:hAnsi="Liberation Serif"/>
          <w:sz w:val="24"/>
        </w:rPr>
      </w:pPr>
    </w:p>
    <w:p w:rsidR="00752034" w:rsidRDefault="00FD673B">
      <w:pPr>
        <w:pStyle w:val="aff0"/>
        <w:tabs>
          <w:tab w:val="left" w:pos="566"/>
        </w:tabs>
        <w:spacing w:before="0" w:after="0"/>
        <w:ind w:firstLine="72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«Таблица 2. Размеры окладов работников муниципальных учреждений, осуществляющих профессиональную деятельность по общеотраслевым профессиям рабочих»</w:t>
      </w:r>
    </w:p>
    <w:p w:rsidR="00752034" w:rsidRDefault="00752034">
      <w:pPr>
        <w:pStyle w:val="aff0"/>
        <w:tabs>
          <w:tab w:val="left" w:pos="566"/>
        </w:tabs>
        <w:spacing w:before="0" w:after="0"/>
        <w:ind w:firstLine="720"/>
        <w:jc w:val="center"/>
        <w:rPr>
          <w:rFonts w:ascii="Liberation Serif" w:hAnsi="Liberation Serif"/>
          <w:sz w:val="24"/>
        </w:rPr>
      </w:pPr>
    </w:p>
    <w:tbl>
      <w:tblPr>
        <w:tblW w:w="9910" w:type="dxa"/>
        <w:tblInd w:w="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8"/>
        <w:gridCol w:w="7329"/>
        <w:gridCol w:w="1953"/>
      </w:tblGrid>
      <w:tr w:rsidR="00752034">
        <w:trPr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</w:rPr>
              <w:t>/</w:t>
            </w:r>
            <w:proofErr w:type="spellStart"/>
            <w:r>
              <w:rPr>
                <w:rFonts w:ascii="Liberation Serif" w:hAnsi="Liberation Serif"/>
                <w:sz w:val="24"/>
              </w:rPr>
              <w:t>п</w:t>
            </w:r>
            <w:proofErr w:type="spellEnd"/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Разряд работ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Размер оклада,</w:t>
            </w:r>
          </w:p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рублей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6848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7531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7875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8562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9587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10269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10614</w:t>
            </w:r>
          </w:p>
        </w:tc>
      </w:tr>
      <w:tr w:rsidR="0075203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 w:after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 тарифный 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2034" w:rsidRDefault="00FD673B">
            <w:pPr>
              <w:pStyle w:val="aff0"/>
              <w:tabs>
                <w:tab w:val="left" w:pos="566"/>
              </w:tabs>
              <w:spacing w:befor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10953</w:t>
            </w:r>
          </w:p>
        </w:tc>
      </w:tr>
    </w:tbl>
    <w:p w:rsidR="00752034" w:rsidRDefault="00752034">
      <w:pPr>
        <w:shd w:val="clear" w:color="auto" w:fill="FFFFFF"/>
        <w:tabs>
          <w:tab w:val="left" w:pos="709"/>
          <w:tab w:val="left" w:pos="968"/>
          <w:tab w:val="left" w:pos="8931"/>
        </w:tabs>
        <w:spacing w:after="0"/>
        <w:jc w:val="both"/>
        <w:rPr>
          <w:b w:val="0"/>
        </w:rPr>
      </w:pPr>
    </w:p>
    <w:p w:rsidR="00752034" w:rsidRDefault="00FD673B">
      <w:pPr>
        <w:shd w:val="clear" w:color="auto" w:fill="FFFFFF"/>
        <w:tabs>
          <w:tab w:val="left" w:pos="709"/>
          <w:tab w:val="left" w:pos="968"/>
          <w:tab w:val="left" w:pos="8931"/>
        </w:tabs>
        <w:spacing w:after="0"/>
        <w:jc w:val="both"/>
        <w:rPr>
          <w:b w:val="0"/>
        </w:rPr>
      </w:pPr>
      <w:r>
        <w:rPr>
          <w:b w:val="0"/>
        </w:rPr>
        <w:t xml:space="preserve">         2</w:t>
      </w:r>
      <w:r>
        <w:rPr>
          <w:rFonts w:eastAsia="Liberation Serif" w:cs="Liberation Serif"/>
          <w:b w:val="0"/>
        </w:rPr>
        <w:t xml:space="preserve">.   Настоящее постановление вступает в силу с 01.08.2025 года.  </w:t>
      </w:r>
    </w:p>
    <w:p w:rsidR="00752034" w:rsidRDefault="00FD673B" w:rsidP="006F1A9C">
      <w:pPr>
        <w:shd w:val="clear" w:color="auto" w:fill="FFFFFF"/>
        <w:tabs>
          <w:tab w:val="left" w:pos="977"/>
        </w:tabs>
        <w:spacing w:after="0" w:line="240" w:lineRule="auto"/>
        <w:ind w:right="5" w:firstLine="540"/>
        <w:jc w:val="both"/>
        <w:rPr>
          <w:b w:val="0"/>
        </w:rPr>
      </w:pPr>
      <w:r>
        <w:rPr>
          <w:rFonts w:eastAsia="Liberation Serif" w:cs="Liberation Serif"/>
          <w:b w:val="0"/>
        </w:rPr>
        <w:t xml:space="preserve">3. Обнародовать настоящее постановление в информационном листке «Вестник  </w:t>
      </w:r>
      <w:proofErr w:type="spellStart"/>
      <w:r>
        <w:rPr>
          <w:rFonts w:eastAsia="Liberation Serif" w:cs="Liberation Serif"/>
          <w:b w:val="0"/>
        </w:rPr>
        <w:t>Каргапольского</w:t>
      </w:r>
      <w:proofErr w:type="spellEnd"/>
      <w:r w:rsidR="006F1A9C">
        <w:rPr>
          <w:rFonts w:eastAsia="Liberation Serif" w:cs="Liberation Serif"/>
          <w:b w:val="0"/>
        </w:rPr>
        <w:t xml:space="preserve"> </w:t>
      </w:r>
      <w:r>
        <w:rPr>
          <w:rFonts w:eastAsia="Liberation Serif" w:cs="Liberation Serif"/>
          <w:b w:val="0"/>
        </w:rPr>
        <w:t xml:space="preserve">муниципального округа» и разместить в сети «Интернет» на  официальном сайте Администрации </w:t>
      </w:r>
      <w:proofErr w:type="spellStart"/>
      <w:r>
        <w:rPr>
          <w:rFonts w:eastAsia="Liberation Serif" w:cs="Liberation Serif"/>
          <w:b w:val="0"/>
        </w:rPr>
        <w:t>Каргапольского</w:t>
      </w:r>
      <w:proofErr w:type="spellEnd"/>
      <w:r>
        <w:rPr>
          <w:rFonts w:eastAsia="Liberation Serif" w:cs="Liberation Serif"/>
          <w:b w:val="0"/>
        </w:rPr>
        <w:t xml:space="preserve"> муниципального округа Курганской области.</w:t>
      </w:r>
    </w:p>
    <w:p w:rsidR="00752034" w:rsidRDefault="00FD673B">
      <w:pPr>
        <w:shd w:val="clear" w:color="auto" w:fill="FFFFFF"/>
        <w:tabs>
          <w:tab w:val="left" w:pos="977"/>
        </w:tabs>
        <w:spacing w:after="0"/>
        <w:ind w:right="5" w:firstLine="567"/>
        <w:jc w:val="both"/>
        <w:rPr>
          <w:b w:val="0"/>
          <w:spacing w:val="-1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b w:val="0"/>
        </w:rPr>
        <w:t>Каргапольского</w:t>
      </w:r>
      <w:proofErr w:type="spellEnd"/>
      <w:r>
        <w:rPr>
          <w:b w:val="0"/>
        </w:rPr>
        <w:t xml:space="preserve"> муниципального округа по финансам, руководителя Финансового управления Администрации </w:t>
      </w:r>
      <w:proofErr w:type="spellStart"/>
      <w:r>
        <w:rPr>
          <w:b w:val="0"/>
        </w:rPr>
        <w:t>Каргапольского</w:t>
      </w:r>
      <w:proofErr w:type="spellEnd"/>
      <w:r>
        <w:rPr>
          <w:b w:val="0"/>
        </w:rPr>
        <w:t xml:space="preserve"> муниципального округа.</w:t>
      </w:r>
    </w:p>
    <w:p w:rsidR="00752034" w:rsidRDefault="00752034">
      <w:pPr>
        <w:widowControl w:val="0"/>
        <w:shd w:val="clear" w:color="auto" w:fill="FFFFFF"/>
        <w:tabs>
          <w:tab w:val="left" w:pos="808"/>
        </w:tabs>
        <w:spacing w:after="0"/>
        <w:ind w:right="5"/>
        <w:jc w:val="both"/>
        <w:rPr>
          <w:b w:val="0"/>
        </w:rPr>
      </w:pPr>
    </w:p>
    <w:p w:rsidR="00752034" w:rsidRDefault="00752034">
      <w:pPr>
        <w:widowControl w:val="0"/>
        <w:shd w:val="clear" w:color="auto" w:fill="FFFFFF"/>
        <w:tabs>
          <w:tab w:val="left" w:pos="808"/>
        </w:tabs>
        <w:spacing w:after="0"/>
        <w:ind w:right="5"/>
        <w:jc w:val="both"/>
        <w:rPr>
          <w:b w:val="0"/>
        </w:rPr>
      </w:pPr>
    </w:p>
    <w:p w:rsidR="00752034" w:rsidRDefault="00FD673B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  <w:r>
        <w:rPr>
          <w:b w:val="0"/>
        </w:rPr>
        <w:t xml:space="preserve">Глава </w:t>
      </w:r>
      <w:proofErr w:type="spellStart"/>
      <w:r>
        <w:rPr>
          <w:b w:val="0"/>
        </w:rPr>
        <w:t>Каргапольского</w:t>
      </w:r>
      <w:proofErr w:type="spellEnd"/>
      <w:r>
        <w:rPr>
          <w:b w:val="0"/>
        </w:rPr>
        <w:t xml:space="preserve"> муниципального округа</w:t>
      </w:r>
      <w:r w:rsidR="006F1A9C">
        <w:rPr>
          <w:b w:val="0"/>
        </w:rPr>
        <w:tab/>
      </w:r>
      <w:r w:rsidR="006F1A9C">
        <w:rPr>
          <w:b w:val="0"/>
        </w:rPr>
        <w:tab/>
      </w:r>
      <w:r w:rsidR="006F1A9C">
        <w:rPr>
          <w:b w:val="0"/>
        </w:rPr>
        <w:tab/>
      </w:r>
      <w:r w:rsidR="006F1A9C">
        <w:rPr>
          <w:b w:val="0"/>
        </w:rPr>
        <w:tab/>
      </w:r>
      <w:r w:rsidR="006F1A9C">
        <w:rPr>
          <w:b w:val="0"/>
        </w:rPr>
        <w:tab/>
      </w:r>
      <w:r w:rsidR="006F1A9C">
        <w:rPr>
          <w:b w:val="0"/>
        </w:rPr>
        <w:tab/>
      </w:r>
      <w:r>
        <w:rPr>
          <w:b w:val="0"/>
        </w:rPr>
        <w:t>Е.Е. Ленков</w:t>
      </w: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752034" w:rsidRDefault="00752034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sectPr w:rsidR="00752034" w:rsidSect="006F1A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3B" w:rsidRDefault="00FD673B">
      <w:pPr>
        <w:spacing w:after="0" w:line="240" w:lineRule="auto"/>
      </w:pPr>
      <w:r>
        <w:separator/>
      </w:r>
    </w:p>
  </w:endnote>
  <w:endnote w:type="continuationSeparator" w:id="1">
    <w:p w:rsidR="00FD673B" w:rsidRDefault="00FD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3B" w:rsidRDefault="00FD673B">
      <w:pPr>
        <w:spacing w:after="0" w:line="240" w:lineRule="auto"/>
      </w:pPr>
      <w:r>
        <w:separator/>
      </w:r>
    </w:p>
  </w:footnote>
  <w:footnote w:type="continuationSeparator" w:id="1">
    <w:p w:rsidR="00FD673B" w:rsidRDefault="00FD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1F7A"/>
    <w:multiLevelType w:val="hybridMultilevel"/>
    <w:tmpl w:val="2AB824AE"/>
    <w:lvl w:ilvl="0" w:tplc="93186D64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17126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F6AD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FCD6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0AAE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0C2A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D848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E26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CCD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034"/>
    <w:rsid w:val="005432A8"/>
    <w:rsid w:val="006F1A9C"/>
    <w:rsid w:val="00752034"/>
    <w:rsid w:val="008C269B"/>
    <w:rsid w:val="00FD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34"/>
    <w:pPr>
      <w:spacing w:line="240" w:lineRule="atLeast"/>
      <w:jc w:val="center"/>
    </w:pPr>
    <w:rPr>
      <w:rFonts w:ascii="Liberation Serif" w:eastAsia="Calibri" w:hAnsi="Liberation Serif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5203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520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520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5203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2034"/>
    <w:pPr>
      <w:keepNext/>
      <w:keepLines/>
      <w:spacing w:before="320"/>
      <w:outlineLvl w:val="3"/>
    </w:pPr>
    <w:rPr>
      <w:rFonts w:ascii="Arial" w:eastAsia="Arial" w:hAnsi="Arial" w:cs="Arial"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5203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52034"/>
    <w:pPr>
      <w:keepNext/>
      <w:keepLines/>
      <w:spacing w:before="320"/>
      <w:outlineLvl w:val="4"/>
    </w:pPr>
    <w:rPr>
      <w:rFonts w:ascii="Arial" w:eastAsia="Arial" w:hAnsi="Arial" w:cs="Arial"/>
      <w:bCs/>
    </w:rPr>
  </w:style>
  <w:style w:type="character" w:customStyle="1" w:styleId="Heading5Char">
    <w:name w:val="Heading 5 Char"/>
    <w:basedOn w:val="a0"/>
    <w:link w:val="Heading5"/>
    <w:uiPriority w:val="9"/>
    <w:rsid w:val="0075203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52034"/>
    <w:pPr>
      <w:keepNext/>
      <w:keepLines/>
      <w:spacing w:before="320"/>
      <w:outlineLvl w:val="5"/>
    </w:pPr>
    <w:rPr>
      <w:rFonts w:ascii="Arial" w:eastAsia="Arial" w:hAnsi="Arial" w:cs="Arial"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5203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2034"/>
    <w:pPr>
      <w:keepNext/>
      <w:keepLines/>
      <w:spacing w:before="32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5203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2034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5203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203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5203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03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5203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03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034"/>
    <w:pPr>
      <w:spacing w:before="200"/>
    </w:pPr>
  </w:style>
  <w:style w:type="character" w:customStyle="1" w:styleId="a7">
    <w:name w:val="Подзаголовок Знак"/>
    <w:basedOn w:val="a0"/>
    <w:link w:val="a6"/>
    <w:uiPriority w:val="11"/>
    <w:rsid w:val="0075203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203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203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0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03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520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52034"/>
  </w:style>
  <w:style w:type="paragraph" w:customStyle="1" w:styleId="Footer">
    <w:name w:val="Footer"/>
    <w:basedOn w:val="a"/>
    <w:link w:val="FooterChar"/>
    <w:uiPriority w:val="99"/>
    <w:unhideWhenUsed/>
    <w:rsid w:val="007520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52034"/>
  </w:style>
  <w:style w:type="character" w:customStyle="1" w:styleId="CaptionChar">
    <w:name w:val="Caption Char"/>
    <w:basedOn w:val="a0"/>
    <w:link w:val="Caption"/>
    <w:uiPriority w:val="35"/>
    <w:rsid w:val="00752034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520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520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20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52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0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5203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5203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52034"/>
    <w:rPr>
      <w:sz w:val="18"/>
    </w:rPr>
  </w:style>
  <w:style w:type="character" w:styleId="ae">
    <w:name w:val="footnote reference"/>
    <w:basedOn w:val="a0"/>
    <w:uiPriority w:val="99"/>
    <w:unhideWhenUsed/>
    <w:rsid w:val="0075203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5203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52034"/>
    <w:rPr>
      <w:sz w:val="20"/>
    </w:rPr>
  </w:style>
  <w:style w:type="character" w:styleId="af1">
    <w:name w:val="endnote reference"/>
    <w:basedOn w:val="a0"/>
    <w:uiPriority w:val="99"/>
    <w:semiHidden/>
    <w:unhideWhenUsed/>
    <w:rsid w:val="0075203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52034"/>
    <w:pPr>
      <w:spacing w:after="57"/>
    </w:pPr>
  </w:style>
  <w:style w:type="paragraph" w:styleId="21">
    <w:name w:val="toc 2"/>
    <w:basedOn w:val="a"/>
    <w:next w:val="a"/>
    <w:uiPriority w:val="39"/>
    <w:unhideWhenUsed/>
    <w:rsid w:val="0075203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203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203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203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203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203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203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2034"/>
    <w:pPr>
      <w:spacing w:after="57"/>
      <w:ind w:left="2268"/>
    </w:pPr>
  </w:style>
  <w:style w:type="paragraph" w:styleId="af2">
    <w:name w:val="TOC Heading"/>
    <w:uiPriority w:val="39"/>
    <w:unhideWhenUsed/>
    <w:rsid w:val="00752034"/>
  </w:style>
  <w:style w:type="paragraph" w:styleId="af3">
    <w:name w:val="table of figures"/>
    <w:basedOn w:val="a"/>
    <w:next w:val="a"/>
    <w:uiPriority w:val="99"/>
    <w:unhideWhenUsed/>
    <w:rsid w:val="00752034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752034"/>
    <w:pPr>
      <w:keepNext/>
      <w:widowControl w:val="0"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Cs/>
      <w:szCs w:val="23"/>
      <w:lang w:eastAsia="ru-RU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752034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Cs/>
      <w:color w:val="auto"/>
      <w:sz w:val="26"/>
      <w:szCs w:val="26"/>
    </w:rPr>
  </w:style>
  <w:style w:type="paragraph" w:customStyle="1" w:styleId="ConsPlusNormal">
    <w:name w:val="ConsPlusNormal"/>
    <w:rsid w:val="0075203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5203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34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5203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5203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5203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2034"/>
    <w:rPr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52034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5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52034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a0"/>
    <w:link w:val="Heading2"/>
    <w:rsid w:val="00752034"/>
    <w:rPr>
      <w:rFonts w:ascii="Arial" w:eastAsia="Times New Roman" w:hAnsi="Arial" w:cs="Arial"/>
      <w:b/>
      <w:bCs/>
      <w:color w:val="000000"/>
      <w:sz w:val="24"/>
      <w:szCs w:val="23"/>
      <w:lang w:eastAsia="ru-RU"/>
    </w:rPr>
  </w:style>
  <w:style w:type="paragraph" w:customStyle="1" w:styleId="Caption">
    <w:name w:val="Caption"/>
    <w:basedOn w:val="a"/>
    <w:next w:val="a"/>
    <w:link w:val="CaptionChar"/>
    <w:unhideWhenUsed/>
    <w:qFormat/>
    <w:rsid w:val="00752034"/>
    <w:pPr>
      <w:widowControl w:val="0"/>
      <w:shd w:val="clear" w:color="auto" w:fill="FFFFFF"/>
      <w:tabs>
        <w:tab w:val="left" w:leader="underscore" w:pos="6912"/>
      </w:tabs>
      <w:spacing w:before="533" w:after="0" w:line="240" w:lineRule="auto"/>
      <w:ind w:right="33" w:firstLine="851"/>
    </w:pPr>
    <w:rPr>
      <w:rFonts w:ascii="Arial" w:eastAsia="Times New Roman" w:hAnsi="Arial" w:cs="Arial"/>
      <w:szCs w:val="23"/>
      <w:lang w:eastAsia="ru-RU"/>
    </w:rPr>
  </w:style>
  <w:style w:type="character" w:customStyle="1" w:styleId="afb">
    <w:name w:val="Основной текст с отступом Знак"/>
    <w:link w:val="afc"/>
    <w:rsid w:val="00752034"/>
    <w:rPr>
      <w:lang w:eastAsia="ru-RU"/>
    </w:rPr>
  </w:style>
  <w:style w:type="paragraph" w:styleId="afc">
    <w:name w:val="Body Text Indent"/>
    <w:basedOn w:val="a"/>
    <w:link w:val="afb"/>
    <w:rsid w:val="00752034"/>
    <w:pPr>
      <w:spacing w:after="120" w:line="240" w:lineRule="auto"/>
      <w:ind w:left="283"/>
      <w:jc w:val="left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752034"/>
    <w:rPr>
      <w:rFonts w:ascii="Liberation Serif" w:eastAsia="Calibri" w:hAnsi="Liberation Serif" w:cs="Times New Roman"/>
      <w:b/>
      <w:color w:val="000000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75203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752034"/>
    <w:rPr>
      <w:rFonts w:ascii="Liberation Serif" w:eastAsia="Calibri" w:hAnsi="Liberation Serif" w:cs="Times New Roman"/>
      <w:b/>
      <w:color w:val="000000"/>
      <w:sz w:val="24"/>
      <w:szCs w:val="24"/>
    </w:rPr>
  </w:style>
  <w:style w:type="character" w:customStyle="1" w:styleId="30">
    <w:name w:val="Заголовок 3 Знак"/>
    <w:basedOn w:val="a0"/>
    <w:link w:val="Heading3"/>
    <w:uiPriority w:val="9"/>
    <w:rsid w:val="00752034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List Paragraph"/>
    <w:basedOn w:val="a"/>
    <w:uiPriority w:val="34"/>
    <w:qFormat/>
    <w:rsid w:val="00752034"/>
    <w:pPr>
      <w:ind w:left="720"/>
      <w:contextualSpacing/>
    </w:pPr>
  </w:style>
  <w:style w:type="paragraph" w:customStyle="1" w:styleId="Standard">
    <w:name w:val="Standard"/>
    <w:basedOn w:val="a"/>
    <w:rsid w:val="00752034"/>
    <w:pPr>
      <w:widowControl w:val="0"/>
      <w:spacing w:after="0" w:line="240" w:lineRule="auto"/>
      <w:jc w:val="left"/>
    </w:pPr>
    <w:rPr>
      <w:rFonts w:ascii="Arial" w:eastAsia="Arial Unicode MS" w:hAnsi="Arial" w:cs="Arial"/>
      <w:b w:val="0"/>
      <w:sz w:val="20"/>
      <w:lang w:bidi="en-US"/>
    </w:rPr>
  </w:style>
  <w:style w:type="paragraph" w:styleId="aff0">
    <w:name w:val="Normal (Web)"/>
    <w:basedOn w:val="Standard"/>
    <w:rsid w:val="00752034"/>
    <w:pPr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7B73184F04FBDD6F4620F0929249E22D7657D60BEC0CAD5D2EFC7D6D23CB632F058519BL56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DC16-AE7F-419E-955F-2F629D3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2291</Words>
  <Characters>13063</Characters>
  <Application>Microsoft Office Word</Application>
  <DocSecurity>0</DocSecurity>
  <Lines>108</Lines>
  <Paragraphs>30</Paragraphs>
  <ScaleCrop>false</ScaleCrop>
  <Company/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Наталья Валентиновна</dc:creator>
  <cp:lastModifiedBy>User3143</cp:lastModifiedBy>
  <cp:revision>3</cp:revision>
  <dcterms:created xsi:type="dcterms:W3CDTF">2025-07-17T04:01:00Z</dcterms:created>
  <dcterms:modified xsi:type="dcterms:W3CDTF">2025-07-17T04:19:00Z</dcterms:modified>
</cp:coreProperties>
</file>