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6"/>
      </w:tblGrid>
      <w:tr w:rsidR="0080050A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0050A" w:rsidRDefault="006123F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10123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222"/>
        <w:gridCol w:w="1500"/>
        <w:gridCol w:w="2461"/>
      </w:tblGrid>
      <w:tr w:rsidR="0080050A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</w:tr>
      <w:tr w:rsidR="0080050A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80050A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80050A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января 2025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01.01.2025</w:t>
            </w:r>
          </w:p>
        </w:tc>
      </w:tr>
      <w:tr w:rsidR="0080050A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 субъекта бюджетной отчетности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</w:tr>
      <w:tr w:rsidR="0080050A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получатель бюджетных средств, главный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администратор, 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0"/>
              </w:rPr>
            </w:pPr>
          </w:p>
        </w:tc>
      </w:tr>
      <w:tr w:rsidR="0080050A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0"/>
              </w:rPr>
            </w:pPr>
          </w:p>
        </w:tc>
      </w:tr>
      <w:tr w:rsidR="0080050A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0"/>
              </w:rPr>
            </w:pPr>
          </w:p>
        </w:tc>
      </w:tr>
      <w:tr w:rsidR="0080050A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0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0"/>
              </w:rPr>
            </w:pPr>
          </w:p>
        </w:tc>
      </w:tr>
      <w:tr w:rsidR="0080050A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08.1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Каргапольский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Муниципальный округ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 </w:t>
            </w:r>
          </w:p>
          <w:p w:rsidR="0080050A" w:rsidRDefault="006123F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/>
        </w:tc>
      </w:tr>
      <w:tr w:rsidR="0080050A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</w:tr>
      <w:tr w:rsidR="0080050A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Бюджет муниципальных округов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0050A" w:rsidRDefault="006123F5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37510000</w:t>
            </w:r>
          </w:p>
        </w:tc>
      </w:tr>
      <w:tr w:rsidR="0080050A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</w:tr>
      <w:tr w:rsidR="0080050A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 по ОКЕИ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80050A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  <w:tc>
          <w:tcPr>
            <w:tcW w:w="24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</w:tr>
      <w:tr w:rsidR="0080050A">
        <w:trPr>
          <w:trHeight w:val="28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</w:tr>
    </w:tbl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Пояснительная записка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по исполнению бюджета </w:t>
      </w:r>
      <w:proofErr w:type="spellStart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Каргапольского</w:t>
      </w:r>
      <w:proofErr w:type="spellEnd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 муниципального округа 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Курганской области за 2024 год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 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 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Формирование доходной базы бюджетной системы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Каргапольского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муниципального округа осуществлялось  на основе основных направлений бюджетной и налоговой политики на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2024 год и на плановый период 2025 и 2026 годов, основных показателей прогноза социально-экономического развития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Каргапольского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муниципального округа на 2024 год и среднесрочную перспективу, оценки поступлений налоговых и других обязательных платежей в бю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джет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Каргапольского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муниципального округа в 2023 году, сведений главных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администраторов доходов, прогнозного плана (Программы) приватизации муниципального имущества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Каргапольского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муниципального округа на 2024 год.   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Первоначальные параметры бюджета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Карга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польского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муниципального округа в части собственных доходов (без учета безвозмездных поступлений из бюджетов других уровней бюджетной системы РФ) в течение года были увеличены на 19 554 000 руб. и составили 251 833 000 руб.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Бюджет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Каргапольского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муниципаль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ного округа за 2024 год исполнен по доходам в сумме 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1 414 917 630,02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руб., 99,6 % к уточненным годовым бюджетным назначениям в сумме 1 421 199 812,11 руб. или на 268 217 444,62 руб. больше, чем в прошлом году (2023 г. – 1 146 700 185,40 руб.).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lastRenderedPageBreak/>
        <w:t xml:space="preserve">Объем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собственных доходов бюджета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Каргапольского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муниципального округа составил 258 233 063,39 руб. или 102,5 % к уточненному годовому плану в сумме 251 833 000 руб. и 108,3 % к уровню 2023 года.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Налоговые и неналоговые доходы – 250 038 399,98 руб., что составля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ет 111,7 % исполнения прошлого года или на 26 284 029,74 руб. больше, чем в прошлом году (2023 год – 223 754 370,24 руб.) и 102,7 % к уточненным годовым назначениям в сумме 243 543 000 руб.; 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Прочие безвозмездные поступления составили – 8 194 663,41 руб.,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что на 44 %  (6 445 493,78 руб.) меньше, чем в прошлом году (2023 год – 14 640 157,19 руб.) или 98,9 % к уточненным годовым назначениям в сумме 8 290 000 руб. 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Безвозмездные поступления от других бюджетов бюджетной системы Российской Федерации составили в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сумме 1 156 960 895,80 рублей или 98,9 % к уточненным годовым назначениям (1 169 366 812,11 руб.) или на 248 651 331,32 руб. больше, чем за прошлый год (2023 г. – 908 309 564,48 руб.).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В структуре собственных доходов бюджета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Каргапольского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муниципального о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круга за 2024 год 80,5 % занимают налоговые доходы, 16,3 % - неналоговые доходы, 3,2 % - прочие безвозмездные поступления. 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Структура собственных доходов бюджета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Каргапольского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муниципального округа (без учета безвозмездных поступлений от других бюджетов б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юджетной системы РФ) представлена в следующей таблице:</w:t>
      </w:r>
    </w:p>
    <w:tbl>
      <w:tblPr>
        <w:tblW w:w="1005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5126"/>
        <w:gridCol w:w="1875"/>
        <w:gridCol w:w="2217"/>
      </w:tblGrid>
      <w:tr w:rsidR="0080050A">
        <w:trPr>
          <w:trHeight w:val="668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Всего доходов,</w:t>
            </w:r>
          </w:p>
          <w:p w:rsidR="0080050A" w:rsidRDefault="006123F5">
            <w:pPr>
              <w:ind w:left="-480" w:firstLine="480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Удельный вес в собственных доходах,              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 xml:space="preserve"> %</w:t>
            </w:r>
          </w:p>
        </w:tc>
      </w:tr>
      <w:tr w:rsidR="0080050A"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1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z w:val="24"/>
                <w:szCs w:val="24"/>
              </w:rPr>
              <w:t>258 233 063,39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0050A">
        <w:trPr>
          <w:trHeight w:val="266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Налог на доходы физических лиц (101)</w:t>
            </w:r>
          </w:p>
        </w:tc>
        <w:tc>
          <w:tcPr>
            <w:tcW w:w="1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163 101 766,00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63,2</w:t>
            </w:r>
          </w:p>
        </w:tc>
      </w:tr>
      <w:tr w:rsidR="0080050A">
        <w:trPr>
          <w:trHeight w:val="533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Налоги на товары (работы, услуги) реализуемые на территории РФ (103)</w:t>
            </w:r>
          </w:p>
        </w:tc>
        <w:tc>
          <w:tcPr>
            <w:tcW w:w="1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17 530 675,52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6,8</w:t>
            </w:r>
          </w:p>
        </w:tc>
      </w:tr>
      <w:tr w:rsidR="0080050A">
        <w:trPr>
          <w:trHeight w:val="313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Налоги на совокупный доход (105)</w:t>
            </w:r>
          </w:p>
        </w:tc>
        <w:tc>
          <w:tcPr>
            <w:tcW w:w="1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7 096 772,63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2,7</w:t>
            </w:r>
          </w:p>
        </w:tc>
      </w:tr>
      <w:tr w:rsidR="0080050A"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Налоги на имущество (106)</w:t>
            </w:r>
          </w:p>
        </w:tc>
        <w:tc>
          <w:tcPr>
            <w:tcW w:w="1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13 111 903,67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5,1</w:t>
            </w:r>
          </w:p>
        </w:tc>
      </w:tr>
      <w:tr w:rsidR="0080050A"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Государственная пошлина (108)</w:t>
            </w:r>
          </w:p>
        </w:tc>
        <w:tc>
          <w:tcPr>
            <w:tcW w:w="1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7 160 268,18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2,8</w:t>
            </w:r>
          </w:p>
        </w:tc>
      </w:tr>
      <w:tr w:rsidR="0080050A"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 xml:space="preserve">Задолженность и перерасчёты по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lastRenderedPageBreak/>
              <w:t>отменённым налогам, сборам и иным обязательным платежам (109)</w:t>
            </w:r>
          </w:p>
        </w:tc>
        <w:tc>
          <w:tcPr>
            <w:tcW w:w="1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0</w:t>
            </w:r>
          </w:p>
        </w:tc>
      </w:tr>
      <w:tr w:rsidR="0080050A">
        <w:trPr>
          <w:trHeight w:val="446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 (111)</w:t>
            </w:r>
          </w:p>
        </w:tc>
        <w:tc>
          <w:tcPr>
            <w:tcW w:w="1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9 921 688,46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3,8</w:t>
            </w:r>
          </w:p>
        </w:tc>
      </w:tr>
      <w:tr w:rsidR="0080050A">
        <w:trPr>
          <w:trHeight w:val="358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5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 xml:space="preserve">Платежи при пользовании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природными ресурсами (112)</w:t>
            </w:r>
          </w:p>
        </w:tc>
        <w:tc>
          <w:tcPr>
            <w:tcW w:w="1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43 870,36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0</w:t>
            </w:r>
          </w:p>
        </w:tc>
      </w:tr>
      <w:tr w:rsidR="0080050A">
        <w:trPr>
          <w:trHeight w:val="323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5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 (113)</w:t>
            </w:r>
          </w:p>
        </w:tc>
        <w:tc>
          <w:tcPr>
            <w:tcW w:w="1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22 963 042,41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8,9</w:t>
            </w:r>
          </w:p>
        </w:tc>
      </w:tr>
      <w:tr w:rsidR="0080050A">
        <w:trPr>
          <w:trHeight w:val="377"/>
        </w:trPr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5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Доходы от продажи материальных и нематериальных активов (114)</w:t>
            </w:r>
          </w:p>
        </w:tc>
        <w:tc>
          <w:tcPr>
            <w:tcW w:w="1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7 418 629,40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2,9</w:t>
            </w:r>
          </w:p>
        </w:tc>
      </w:tr>
      <w:tr w:rsidR="0080050A"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5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 xml:space="preserve">Штрафы, санкции, возмещение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ущерба (116)</w:t>
            </w:r>
          </w:p>
        </w:tc>
        <w:tc>
          <w:tcPr>
            <w:tcW w:w="1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1 148 144,95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0,4</w:t>
            </w:r>
          </w:p>
        </w:tc>
      </w:tr>
      <w:tr w:rsidR="0080050A"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5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Прочие неналоговые доходы (117)</w:t>
            </w:r>
          </w:p>
        </w:tc>
        <w:tc>
          <w:tcPr>
            <w:tcW w:w="1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541 638,40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0,2</w:t>
            </w:r>
          </w:p>
        </w:tc>
      </w:tr>
      <w:tr w:rsidR="0080050A">
        <w:tc>
          <w:tcPr>
            <w:tcW w:w="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5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Прочие безвозмездные поступления (207)</w:t>
            </w:r>
          </w:p>
        </w:tc>
        <w:tc>
          <w:tcPr>
            <w:tcW w:w="1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8 194 663,41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0050A" w:rsidRDefault="006123F5">
            <w:pPr>
              <w:spacing w:beforeAutospacing="1"/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3,2</w:t>
            </w:r>
          </w:p>
        </w:tc>
      </w:tr>
    </w:tbl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Выполнение плана по доходам за 2024 год и рост (снижение) к уровню доходов бюджета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Каргапольского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муниципального округа 2023 года характеризуется следующими данными: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- налог на доходы физических лиц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 поступил в размере 163 101 766,00 руб. или 103,2 % от уточненного годового плана в сумме 158 000 000 руб. и 119,5 % от уровня прошлого года (2023 год – 13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6 432 772,70 руб.). 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На рост поступлений по данному виду налога повлияло несколько факторов: увеличение минимального размера оплаты труда с 01.01.2024 г. на 18,5 %, индексация заработной платы на предприятиях, увеличение НДФД с выплаченных дивидендов учреди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телям за 2024 год; работа межведомственной комиссии по мобилизации собственных доходов, проведение мероприятий рабочей группы по противодействию нелегальной занятости и легализации заработной платы.</w:t>
      </w:r>
      <w:proofErr w:type="gramEnd"/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-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proofErr w:type="gramStart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н</w:t>
      </w:r>
      <w:proofErr w:type="gramEnd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алоги на товары (работы, услуги) реализуемые на террит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ории Российской Федерации (акцизы)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поступили в размере 17 530 675,52 руб. или 100,5 % от уточненного годового плана в сумме 17 446 000 руб. и 106,8 % от уровня прошлого года (2023 год – 16 419 039,72 руб.). Рост поступлений связан с увеличением объемов реа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лизации подакцизной продукции. 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lastRenderedPageBreak/>
        <w:t>- налоги на совокупный доход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поступили в размере 7 096 772,63 руб. или 100,2 % к уточненному годовому плану в сумме 7 084 000 руб. и 117,6 % к аналогичному периоду прошлого года (2023 г. – 6 034 862,81 руб.) в том числе: 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</w:rPr>
        <w:t xml:space="preserve">- </w:t>
      </w:r>
      <w:r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</w:rPr>
        <w:t>единый сельскохозяйственный налог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– 1 373 967,45 руб. или 100 % от уточненного годового плана (1 374 000 руб.) и 45,9 % к уровню прошлого года (2023 г. – 2 990 937,20 руб.). Снижение поступлений связано с уплатой в 3 квартале 2023 года авансового платежа в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сумме, превышающей сумму начисленного налога к уплате, одним сельхоз товаропроизводителем при выращивании однолетних культур. В 2024 году уплата авансового платежа данным налогоплательщиком по сроку уплаты не производилась;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- </w:t>
      </w:r>
      <w:r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</w:rPr>
        <w:t>налог, взимаемый в связи с пр</w:t>
      </w:r>
      <w:r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</w:rPr>
        <w:t>именением патентной системы налогообложения,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исполнен в сумме 5 725 076,30 руб. или 100,3 % к уточненным годовым бюджетным назначениям (5 710  000 руб.) и в 1,9 раза больше уровня 2023 года (3 022 917,17 руб.). Рост поступлений связан с зачислением налога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по сроку уплаты 31.12.2023 в январе 2024 года. Кроме того, на динамику поступлений оказало влияние роста индекса потребительских цен в Курганской области, который в январе-августе 2024 года к аналогичному периоду прошлого года составил 107,9 %.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-</w:t>
      </w:r>
      <w:r>
        <w:rPr>
          <w:rFonts w:ascii="Microsoft Sans Serif" w:eastAsia="Microsoft Sans Serif" w:hAnsi="Microsoft Sans Serif" w:cs="Microsoft Sans Serif"/>
          <w:b/>
          <w:i/>
          <w:color w:val="000000"/>
          <w:sz w:val="24"/>
          <w:szCs w:val="24"/>
        </w:rPr>
        <w:t xml:space="preserve">  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налоги н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а имущество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поступили в сумме 13 111 903,67 руб. или 100,1 % к уточненному  годовому плану 13 100 000 руб. и на 15 % меньше уровня прошлого года (в 2023 г. поступило 15 421 673,15 руб.). Рост поступлений к исполнению прошлого года произошел по налогу на им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ущество физических лиц (на 14,3 %), на что повлияло: проведение зачета имеющейся переплаты на 01.01.2023 года при формировании сальдо ЕНС в 1 квартале 2023 года; увеличение предельных сроков направления требований об уплате задолженности и принятия решений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о взыскании задолженности. 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По земельному налогу произошло снижение поступлений (на 32 %), на что повлияло: перерасчет кадастровой стоимости в результате проведения тура государственной кадастровой оценки земель и учетом особенностей определения налоговой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базы за 2023 год, установленных Налоговым кодексом РФ; наличие переплаты на 01.01.2024 г. по причине уплаты в декабре 2023 года по поручению Минфина земельного налога бюджетными учреждениями по срокам уплаты будущих периодов;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уплата задолженности за период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ы 2018-2021 годов в 4 квартале 2023 года одним физическим лицом в результате применения мер взыскания. 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lastRenderedPageBreak/>
        <w:t xml:space="preserve">- 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государственная пошлина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поступила в размере 7 160 268,18 руб. или 102,3 % к уточненным годовым бюджетным назначениям (7 000 000 руб.). 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Рост поступлени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й к исполнению прошлого года произошел в 2,2 раза (2023 г. – 3 329 562,21 руб.), в связи с увеличением количества исков в суды общей юрисдикции от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коллекторских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организаций в связи с изменениями, внесенными в 2024 году в Закон 230-ФЗ от 03.07.2016 «О защит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е прав и законных интересов физических лиц при осуществлении деятельности по возврату просроченной задолженности».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Кроме того, с 08.09.2024 г. повысился размер госпошлины при взыскании задолженности за услуги ЖКХ в судебном порядке.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- доходы от использован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ия имущества, находящегося в государственной и муниципальной собственности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поступили в сумме 9 921 688,46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руб. или 99,2 % к уточненному годовому плану (10 000 000 руб.) и на 0,7 % (69 896,72 руб.) больше исполнения прошлого года (2023 г. – 9 851 791,74 руб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.) в том числе: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 поступили в сумме 3 695 036,92 руб. или 99,9 % от уточненного г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одового плана в сумме 3 700 000 руб. и на 13,7 % меньше уровня прошлого года (2023 г. – 4 281 778,25 руб.).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Снижение поступлений связано с проведением годовой инвентаризации и переносом платежей в программном комплексе «собственность-СМАРТ» на другой КБК п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о нескольким договорам аренды за земельные участки;</w:t>
      </w:r>
      <w:proofErr w:type="gramEnd"/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 - доходы, получаемые в виде арендной платы за земли, находящиеся в собственности муниципальных округов поступили в сумме 2 620 183,20 руб. или 90,4 % от уточненного годового плана (2 900 000 руб.) и в 1,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6 раза больше уровня прошлого года (2023 г. – 1 676 451,28 руб.). 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Рост связан с проведением годовой инвентаризации и переносом платежей в программном комплексе «собственность-СМАРТ» с другого КБК по нескольким договорам аренды за земельные участки; с заклю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чением новых договоров аренды, а также с проводимыми мероприятиями межведомственной комиссии по недоимке и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претензионно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-исковой работой Комитета по управлению муниципальным имуществом;   </w:t>
      </w:r>
      <w:proofErr w:type="gramEnd"/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- доходы от сдачи в аренду имущества, находящегося в оперативном упр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авлении органов управления муниципальных округов и созданных ими учреждений составили 436 825,10 руб. или 101,6 % от уточненного годового плана в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lastRenderedPageBreak/>
        <w:t>сумме 430 000 руб. и на 25 % больше уровня аналогичного периода прошлого года (2023 г. – 349 121,05 руб.). Уве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личение связано с заключением трёх новых договоров аренды муниципального имущества с годовой оплатой 141 972 руб.; 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- доходы от сдачи в аренду имущества, составляющего казну муниципальных округов (за исключением земельных участков) поступили в сумме 2 632 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783,66 руб. или 109,7 % от уточненного годового плана в сумме 2 400 000 руб. и на 14,4 % меньше уровня прошлого года (2023 г. – 3 077 286,06 руб.). Уменьшение связано с ростом в течение года задолженности от ООО «БИОС». По решению суда взыскание суммы долг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а в бюджет округа начало поступать в декабре 2024 года. Кроме того, заключительными оборотами в бюджет округа поступила задолженность от ООО «Тепло Ресурс» в сумме 368 859,05 руб., зачисление которой из-за ошибки в платежном поручении произошло на КБК «нев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ыясненные поступления». Уточнение платежа на 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соответствующий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КБК прошло в январе 2025 года.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- доходы от платы по соглашениям об установлении сервитута в отношении земельных участков, государственная собственность на которые не разграничена и которые 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распол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ожены в границах муниципальных округов поступили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в сумме 2 201,03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руб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;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-  доходы от платы по соглашениям об установлении сервитута в отношении земельных участков, находящихся в собственности муниципальных округов поступили в сумме 881,71 руб.;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- прочие дох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оды от использования имущества, находящегося в собственности муниципальных округов (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найм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жилья) поступили в сумме 533 776,84 руб. или 93,7 % к уточненному годовому плану в сумме 570 000 руб. и на 14,3 % больше, чем в прошлом году (2023 г. – 467 098,74 руб.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). Увеличение поступлений за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найм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жилья связано с заключением новых договоров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соцнайма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и оплатой задолженности. 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-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proofErr w:type="gramStart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п</w:t>
      </w:r>
      <w:proofErr w:type="gramEnd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латежи при пользовании природными ресурсами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поступили в сумме 43 870,36 руб. или 102,0 % к уточненному годовому плану в сумме 43 000 руб. К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уровню прошлого года произошло снижение в 4 раза или на 135 183,78 руб. (2023 г. – 179 054,14 руб.). Снижение поступлений связано с уменьшением количества организаций, применяющих в расчетах повышающие коэффициенты.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proofErr w:type="gramStart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- доходы от оказания платных услуг и ком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пенсации затрат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государства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поступили в сумме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22 963 042,41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руб. или 99,8 % к уточненному годовому плану в сумме 23 000 000 руб. и на  14,8 % больше поступлений 2023 года (20 000 007,04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lastRenderedPageBreak/>
        <w:t>руб.), в том числе возврат дебиторской задолженности прошлых лет в сум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ме составил 3 383 325,75 руб. На рост поступлений повлияло: предоставление большего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количества платных услуг по Отделу культуры, увеличение поступлений за коммунальные услуги по водопроводам в поселениях, поступление дебиторской задолженности прошлых лет.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-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доходы от продажи материальных и нематериальных активов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исполнены в сумме 7 418 629,40 руб. или 106 % к уточненному годовому плану в сумме 7 000 000 руб., что в 1,9 раза меньше поступлений 2023 года (13 946 003,39 руб.). В сравнении с прошлым годом значи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тельно уменьшилось количество проданного имущества и земельных участков.  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- </w:t>
      </w:r>
      <w:proofErr w:type="gramStart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ш</w:t>
      </w:r>
      <w:proofErr w:type="gramEnd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трафы, санкции, возмещение ущерба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поступили в сумме 1 148 144,95 руб. или 164,0 % к уточненному годовому плану в сумме 700 000 руб. и в 1,8 раза меньше поступлений 2023 года (2 0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30 425,86 руб.). Снижение связано с поступлением в первом полугодии 2023 года разовых платежей по искам о возмещении вреда окружающей среде.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- 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прочие неналоговые доходы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поступили в сумме 541 638,40 руб., из них: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- невыясненные поступления составили 368 859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,05 руб., пришли заключительными оборотами в бюджет округа от ООО «Тепло Ресурс» - задолженность по имуществу, составляющему муниципальную казну;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- прочие неналоговые доходы составили 172 779,35 руб., из них: 48 548,46 рублей – плата за выдачу разрешения на использование земель или земельного участка, находящихся в государственной или муниципальной собственности; 124 230,89 рублей – плата за предост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авление права на размещение и эксплуатацию нестационарного торгового объекта на земельных участках, государственная собственность на которые не разграничена. </w:t>
      </w:r>
      <w:proofErr w:type="gramEnd"/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- прочие безвозмездные поступления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исполнены в сумме 8 194 663,41 руб. или 98,9 % к уточненному г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одовому плану в сумме 8 290 000 руб., что в 1,8 раза меньше поступлений 2023 года (14 640 157,19 руб.), в том числе:  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-  доходы от иной приносящей доход деятельности поступили в сумме 6 742 049,84 руб. или 96,3 % к уточненным годовым бюджетным назначениям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(7 000 000 руб.), и в 2 раза меньше поступлений 2023 года (14 000 536,89 руб.). Значительное снижение обусловлено прекращением поступления платы за путевки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lastRenderedPageBreak/>
        <w:t xml:space="preserve">в МБУ СОЛКД «Лесная республика» в связи с изменением типа учреждения с казенного на 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бюджетный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. </w:t>
      </w:r>
    </w:p>
    <w:p w:rsidR="0080050A" w:rsidRDefault="006123F5">
      <w:pPr>
        <w:spacing w:line="360" w:lineRule="auto"/>
        <w:ind w:firstLine="70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-  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д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обровольные пожертвования от юридических и физических лиц в бюджет округа поступили в сумме 1 452 613,57 руб. – на благоустройство территорий поселений, благоустройство ландшафтного парка в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р.п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. Каргаполье, на ремонт детского сада 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в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с.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Вяткино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, 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на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оснащен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ие кабинетов естественных наук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Чашинской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СОШ, на изготовление книги к 100-летию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Каргапольского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района, проведение культурно-досуговых мероприятий, приобретение новогодних украшений.</w:t>
      </w:r>
    </w:p>
    <w:p w:rsidR="0080050A" w:rsidRDefault="006123F5">
      <w:pPr>
        <w:shd w:val="clear" w:color="auto" w:fill="FFFFFF"/>
        <w:spacing w:line="360" w:lineRule="auto"/>
        <w:ind w:firstLine="720"/>
        <w:jc w:val="center"/>
        <w:rPr>
          <w:color w:val="000000"/>
          <w:shd w:val="clear" w:color="auto" w:fill="FFFFFF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Расходы</w:t>
      </w:r>
    </w:p>
    <w:p w:rsidR="0080050A" w:rsidRDefault="006123F5">
      <w:pPr>
        <w:shd w:val="clear" w:color="auto" w:fill="FFFFFF"/>
        <w:spacing w:line="360" w:lineRule="auto"/>
        <w:ind w:firstLine="720"/>
        <w:jc w:val="both"/>
        <w:rPr>
          <w:color w:val="000000"/>
          <w:shd w:val="clear" w:color="auto" w:fill="FFFFFF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Бюджет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Каргапольского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муниципального округа Курганской области по расходам исполнен  в сумме </w:t>
      </w:r>
      <w:r>
        <w:rPr>
          <w:rFonts w:ascii="Microsoft Sans Serif" w:eastAsia="Microsoft Sans Serif" w:hAnsi="Microsoft Sans Serif" w:cs="Microsoft Sans Serif"/>
          <w:b/>
          <w:color w:val="000000"/>
          <w:sz w:val="26"/>
          <w:szCs w:val="26"/>
        </w:rPr>
        <w:t>1 410 279 425,14</w:t>
      </w:r>
      <w:r>
        <w:rPr>
          <w:rFonts w:ascii="Microsoft Sans Serif" w:eastAsia="Microsoft Sans Serif" w:hAnsi="Microsoft Sans Serif" w:cs="Microsoft Sans Serif"/>
          <w:color w:val="000000"/>
          <w:sz w:val="28"/>
          <w:szCs w:val="28"/>
        </w:rPr>
        <w:t xml:space="preserve">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рублей или 98,4 % к уточненному плану (план – 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1 432 613 479,08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рублей) или на 259 093 623,36  рублей больше к уровню 2023 года. (2023 год- 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1 151 1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85 801,78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рублей).</w:t>
      </w:r>
    </w:p>
    <w:p w:rsidR="0080050A" w:rsidRDefault="006123F5">
      <w:pPr>
        <w:shd w:val="clear" w:color="auto" w:fill="FFFFFF"/>
        <w:spacing w:line="360" w:lineRule="auto"/>
        <w:ind w:firstLine="720"/>
        <w:jc w:val="both"/>
        <w:rPr>
          <w:color w:val="000000"/>
          <w:shd w:val="clear" w:color="auto" w:fill="FFFFFF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Расходы на финансирование социально-культурной сферы (образование, культура, социальная политика и физическая культура) составили 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1 067 794 567,24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рублей или 99,16 % от общего объема расходов, что больше на 195 623 313,86 рублей к уровню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2023 года (исполнено 2023 год – 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872 171 253,38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рублей).</w:t>
      </w:r>
    </w:p>
    <w:p w:rsidR="0080050A" w:rsidRDefault="006123F5">
      <w:pPr>
        <w:shd w:val="clear" w:color="auto" w:fill="FFFFFF"/>
        <w:spacing w:line="360" w:lineRule="auto"/>
        <w:ind w:firstLine="720"/>
        <w:jc w:val="both"/>
        <w:rPr>
          <w:color w:val="000000"/>
          <w:shd w:val="clear" w:color="auto" w:fill="FFFFFF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Наибольший удельный вес занимают расходы на образование 63,7 % от общего объема расходов, на культуру 9,3 %, на национальную экономику (дорожный фонд) 2,7 %, социальную политику 2,6%, на общегосударс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твенные вопросы 8,5%.</w:t>
      </w:r>
    </w:p>
    <w:p w:rsidR="0080050A" w:rsidRDefault="006123F5">
      <w:pPr>
        <w:shd w:val="clear" w:color="auto" w:fill="FFFFFF"/>
        <w:spacing w:line="360" w:lineRule="auto"/>
        <w:ind w:firstLine="720"/>
        <w:jc w:val="both"/>
        <w:rPr>
          <w:color w:val="000000"/>
          <w:shd w:val="clear" w:color="auto" w:fill="FFFFFF"/>
        </w:rPr>
      </w:pP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Расходы  на выплату заработной платы с начислениями (включая бюджетные учреждения-78 043 017,59) составили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 941 961 337,94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 рублей или 66,8 % к общему объему расходов, или больше к уровню 2023 года на 212 243 959,74  рублей (2023 год 7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29 717 378,20 рублей), в том числе на оплату труда -724 552 637,39 рублей, на уплату единого социального налога направлено 217 408 700,55 рублей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. На 01.01.2025 года задолженность по выплате заработной платы и  уплате единого социального налога отсутствует.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</w:p>
    <w:p w:rsidR="0080050A" w:rsidRDefault="006123F5">
      <w:pPr>
        <w:shd w:val="clear" w:color="auto" w:fill="FFFFFF"/>
        <w:spacing w:line="360" w:lineRule="auto"/>
        <w:ind w:firstLine="720"/>
        <w:jc w:val="both"/>
        <w:rPr>
          <w:color w:val="000000"/>
          <w:shd w:val="clear" w:color="auto" w:fill="FFFFFF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На питание учащихся общеобразовательных учреждений и воспитанников детских дошкольных учреждений из малообеспеченных семей, а также питание детей-инвалидов и опекаемых детей направлено 8 468 576,97 рублей, в том числе за счет бюджета округа 2 837 376,97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рублей.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направлено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lastRenderedPageBreak/>
        <w:t>сре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дств в с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умме 16 841 141 рублей, в том числе за счет бюджета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Каргапольского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округа 16 841 рублей (0,1%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софинансирование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).</w:t>
      </w:r>
    </w:p>
    <w:p w:rsidR="0080050A" w:rsidRDefault="006123F5">
      <w:pPr>
        <w:shd w:val="clear" w:color="auto" w:fill="FFFFFF"/>
        <w:spacing w:line="360" w:lineRule="auto"/>
        <w:ind w:firstLine="720"/>
        <w:jc w:val="both"/>
        <w:rPr>
          <w:color w:val="000000"/>
          <w:shd w:val="clear" w:color="auto" w:fill="FFFFFF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На организацию подвоза учащихся профинансировано 9 684 000 рублей или на 1 528 000 рублей больше, чем за прошлый год.  (2023 год – 8 156 000 рублей).</w:t>
      </w:r>
    </w:p>
    <w:p w:rsidR="0080050A" w:rsidRDefault="006123F5">
      <w:pPr>
        <w:shd w:val="clear" w:color="auto" w:fill="FFFFFF"/>
        <w:spacing w:line="360" w:lineRule="auto"/>
        <w:ind w:firstLine="720"/>
        <w:jc w:val="both"/>
        <w:rPr>
          <w:color w:val="000000"/>
          <w:shd w:val="clear" w:color="auto" w:fill="FFFFFF"/>
        </w:rPr>
      </w:pP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На оплату коммунальных услуг и приобретение котельно-печного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топлива направлено 99 805 тыс. рублей или 7,1 % к общему объему расходов, или больше на 7 726 тыс. рублей к прошлому году (2023 год – 92 079 тыс. рублей), в том числе за счет областного бюджета 49 741 тыс. рублей, бюджета округа 50 064 тыс. рублей.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  На у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личное освещение направлено сре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дств в с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умме 4 034,6 тыс. рублей.</w:t>
      </w:r>
    </w:p>
    <w:p w:rsidR="0080050A" w:rsidRDefault="006123F5">
      <w:pPr>
        <w:shd w:val="clear" w:color="auto" w:fill="FFFFFF"/>
        <w:spacing w:line="360" w:lineRule="auto"/>
        <w:ind w:firstLine="720"/>
        <w:jc w:val="both"/>
        <w:rPr>
          <w:color w:val="000000"/>
          <w:shd w:val="clear" w:color="auto" w:fill="FFFFFF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Текущая кредиторская задолженность на 01.01.2025 года составила 2 827,7 тыс. рублей, в том числе за счет областного бюджета - 1 032  тыс. рублей. Уменьшение кредиторской задолженности  к 2023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году составило в  сумме 462 тыс. рублей (на 01.01.2024 г.- 6 701 тыс. рублей, в том числе областной бюджет – 3 623 тыс. рублей). </w:t>
      </w:r>
    </w:p>
    <w:p w:rsidR="0080050A" w:rsidRDefault="006123F5">
      <w:pPr>
        <w:shd w:val="clear" w:color="auto" w:fill="FFFFFF"/>
        <w:spacing w:line="360" w:lineRule="auto"/>
        <w:ind w:firstLine="720"/>
        <w:jc w:val="both"/>
        <w:rPr>
          <w:color w:val="000000"/>
          <w:shd w:val="clear" w:color="auto" w:fill="FFFFFF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Просроченной кредиторской задолженности не имеем.</w:t>
      </w:r>
    </w:p>
    <w:p w:rsidR="0080050A" w:rsidRDefault="006123F5">
      <w:pPr>
        <w:shd w:val="clear" w:color="auto" w:fill="FFFFFF"/>
        <w:spacing w:line="360" w:lineRule="auto"/>
        <w:ind w:firstLine="720"/>
        <w:jc w:val="both"/>
        <w:rPr>
          <w:color w:val="000000"/>
          <w:shd w:val="clear" w:color="auto" w:fill="FFFFFF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Муниципального долга по состоянию на 01.01.2025 года нет.</w:t>
      </w:r>
    </w:p>
    <w:p w:rsidR="0080050A" w:rsidRDefault="006123F5">
      <w:pPr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 </w:t>
      </w:r>
      <w:r>
        <w:rPr>
          <w:rFonts w:ascii="Microsoft Sans Serif" w:eastAsia="Microsoft Sans Serif" w:hAnsi="Microsoft Sans Serif" w:cs="Microsoft Sans Serif"/>
          <w:b/>
          <w:color w:val="000000"/>
        </w:rPr>
        <w:t> </w:t>
      </w:r>
    </w:p>
    <w:p w:rsidR="0080050A" w:rsidRDefault="006123F5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 РАСШИФРОВКА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по коду бюджетной  классификации 000 111 09040 00 0000 120</w:t>
      </w:r>
    </w:p>
    <w:p w:rsidR="0080050A" w:rsidRDefault="006123F5">
      <w:pPr>
        <w:jc w:val="center"/>
        <w:rPr>
          <w:color w:val="000000"/>
        </w:rPr>
      </w:pPr>
      <w:proofErr w:type="gramStart"/>
      <w:r>
        <w:rPr>
          <w:rFonts w:ascii="Microsoft Sans Serif" w:eastAsia="Microsoft Sans Serif" w:hAnsi="Microsoft Sans Serif" w:cs="Microsoft Sans Serif"/>
          <w:b/>
          <w:color w:val="000000"/>
        </w:rPr>
        <w:t>«Прочие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</w:t>
      </w:r>
      <w:r>
        <w:rPr>
          <w:rFonts w:ascii="Microsoft Sans Serif" w:eastAsia="Microsoft Sans Serif" w:hAnsi="Microsoft Sans Serif" w:cs="Microsoft Sans Serif"/>
          <w:b/>
          <w:color w:val="000000"/>
        </w:rPr>
        <w:t xml:space="preserve">твенных и муниципальных унитарных предприятий, </w:t>
      </w:r>
      <w:proofErr w:type="gramEnd"/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 xml:space="preserve">в том числе </w:t>
      </w:r>
      <w:proofErr w:type="gramStart"/>
      <w:r>
        <w:rPr>
          <w:rFonts w:ascii="Microsoft Sans Serif" w:eastAsia="Microsoft Sans Serif" w:hAnsi="Microsoft Sans Serif" w:cs="Microsoft Sans Serif"/>
          <w:b/>
          <w:color w:val="000000"/>
        </w:rPr>
        <w:t>казенных</w:t>
      </w:r>
      <w:proofErr w:type="gramEnd"/>
      <w:r>
        <w:rPr>
          <w:rFonts w:ascii="Microsoft Sans Serif" w:eastAsia="Microsoft Sans Serif" w:hAnsi="Microsoft Sans Serif" w:cs="Microsoft Sans Serif"/>
          <w:b/>
          <w:color w:val="000000"/>
        </w:rPr>
        <w:t>»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u w:val="single"/>
        </w:rPr>
        <w:t xml:space="preserve">по </w:t>
      </w:r>
      <w:proofErr w:type="spellStart"/>
      <w:r>
        <w:rPr>
          <w:rFonts w:ascii="Microsoft Sans Serif" w:eastAsia="Microsoft Sans Serif" w:hAnsi="Microsoft Sans Serif" w:cs="Microsoft Sans Serif"/>
          <w:b/>
          <w:color w:val="000000"/>
          <w:u w:val="single"/>
        </w:rPr>
        <w:t>Каргапольскому</w:t>
      </w:r>
      <w:proofErr w:type="spellEnd"/>
      <w:r>
        <w:rPr>
          <w:rFonts w:ascii="Microsoft Sans Serif" w:eastAsia="Microsoft Sans Serif" w:hAnsi="Microsoft Sans Serif" w:cs="Microsoft Sans Serif"/>
          <w:b/>
          <w:color w:val="000000"/>
          <w:u w:val="single"/>
        </w:rPr>
        <w:t xml:space="preserve"> муниципальному округу за 2024 год</w:t>
      </w:r>
    </w:p>
    <w:p w:rsidR="0080050A" w:rsidRDefault="006123F5">
      <w:pPr>
        <w:jc w:val="right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                                     </w:t>
      </w:r>
      <w:r>
        <w:rPr>
          <w:rFonts w:ascii="Microsoft Sans Serif" w:eastAsia="Microsoft Sans Serif" w:hAnsi="Microsoft Sans Serif" w:cs="Microsoft Sans Serif"/>
          <w:color w:val="000000"/>
        </w:rPr>
        <w:t>руб.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3011"/>
        <w:gridCol w:w="3059"/>
      </w:tblGrid>
      <w:tr w:rsidR="0080050A">
        <w:trPr>
          <w:trHeight w:val="325"/>
        </w:trPr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Наименование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План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Исполнено</w:t>
            </w:r>
          </w:p>
        </w:tc>
      </w:tr>
      <w:tr w:rsidR="0080050A"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Плата за пользование  жилым помещением (плата за наём) </w:t>
            </w: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нанимателями жилых помещений по договору  социального  найма и договору найма жилого помещения   муниципального жилищного фонда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/>
              </w:rPr>
              <w:t>наймодателю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 этого жилого помещения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570 000,00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533 776,84</w:t>
            </w:r>
          </w:p>
        </w:tc>
      </w:tr>
    </w:tbl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РАСШИФРОВКА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 xml:space="preserve">по коду бюджетной классификации 000 113 02990 00 0000 </w:t>
      </w:r>
      <w:r>
        <w:rPr>
          <w:rFonts w:ascii="Microsoft Sans Serif" w:eastAsia="Microsoft Sans Serif" w:hAnsi="Microsoft Sans Serif" w:cs="Microsoft Sans Serif"/>
          <w:b/>
          <w:color w:val="000000"/>
        </w:rPr>
        <w:t>130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 xml:space="preserve">«Прочие доходы от компенсации затрат государства» 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u w:val="single"/>
        </w:rPr>
        <w:t xml:space="preserve">по </w:t>
      </w:r>
      <w:proofErr w:type="spellStart"/>
      <w:r>
        <w:rPr>
          <w:rFonts w:ascii="Microsoft Sans Serif" w:eastAsia="Microsoft Sans Serif" w:hAnsi="Microsoft Sans Serif" w:cs="Microsoft Sans Serif"/>
          <w:b/>
          <w:color w:val="000000"/>
          <w:u w:val="single"/>
        </w:rPr>
        <w:t>Каргапольскому</w:t>
      </w:r>
      <w:proofErr w:type="spellEnd"/>
      <w:r>
        <w:rPr>
          <w:rFonts w:ascii="Microsoft Sans Serif" w:eastAsia="Microsoft Sans Serif" w:hAnsi="Microsoft Sans Serif" w:cs="Microsoft Sans Serif"/>
          <w:b/>
          <w:color w:val="000000"/>
          <w:u w:val="single"/>
        </w:rPr>
        <w:t xml:space="preserve"> муниципальному округу за 2024 год</w:t>
      </w:r>
    </w:p>
    <w:p w:rsidR="0080050A" w:rsidRDefault="006123F5">
      <w:pPr>
        <w:jc w:val="right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</w:rPr>
        <w:t>     руб.</w:t>
      </w:r>
    </w:p>
    <w:tbl>
      <w:tblPr>
        <w:tblW w:w="994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2933"/>
        <w:gridCol w:w="3076"/>
      </w:tblGrid>
      <w:tr w:rsidR="0080050A">
        <w:trPr>
          <w:trHeight w:val="290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Наименование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План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Исполнено</w:t>
            </w:r>
          </w:p>
        </w:tc>
      </w:tr>
      <w:tr w:rsidR="0080050A">
        <w:trPr>
          <w:trHeight w:val="1715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lastRenderedPageBreak/>
              <w:t xml:space="preserve">Возврат дебиторской задолженности прошлых лет, в том числе: </w:t>
            </w:r>
          </w:p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- возврат от ГУ МЧС России по Курганской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color w:val="000000"/>
              </w:rPr>
              <w:t>области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ошибочно перечисленных в 2023 году денежных средств</w:t>
            </w:r>
          </w:p>
        </w:tc>
        <w:tc>
          <w:tcPr>
            <w:tcW w:w="2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156 000,00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140 000,00</w:t>
            </w:r>
          </w:p>
        </w:tc>
      </w:tr>
      <w:tr w:rsidR="008005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- возмещение физическим лицом затрат по тушению пожара в п.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color w:val="000000"/>
              </w:rPr>
              <w:t>Майский</w:t>
            </w:r>
            <w:proofErr w:type="gramEnd"/>
          </w:p>
        </w:tc>
        <w:tc>
          <w:tcPr>
            <w:tcW w:w="2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80050A">
            <w:pPr>
              <w:rPr>
                <w:color w:val="000000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16 647,00</w:t>
            </w:r>
          </w:p>
        </w:tc>
      </w:tr>
      <w:tr w:rsidR="008005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 возврат неиспользованных денежных сре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color w:val="000000"/>
              </w:rPr>
              <w:t>дств пр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color w:val="000000"/>
              </w:rPr>
              <w:t>ошлых лет от Отдела опеки, удержанные у опекунов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4 000,00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4 564,42</w:t>
            </w:r>
          </w:p>
        </w:tc>
      </w:tr>
      <w:tr w:rsidR="008005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 возврат дебиторской задолженности прошлых лет от ИП Петрова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3 220 000,00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3 222 114,33</w:t>
            </w:r>
          </w:p>
        </w:tc>
      </w:tr>
      <w:tr w:rsidR="0080050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ИТОГО: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3 380 000,00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3 383 325,75</w:t>
            </w:r>
          </w:p>
        </w:tc>
      </w:tr>
    </w:tbl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РАСШИФРОВКА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по коду бюджетной классификации 000 116 10120 00 0000 140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«Доходы от денежных взысканий (штрафов),</w:t>
      </w:r>
      <w:r>
        <w:rPr>
          <w:rFonts w:ascii="Microsoft Sans Serif" w:eastAsia="Microsoft Sans Serif" w:hAnsi="Microsoft Sans Serif" w:cs="Microsoft Sans Serif"/>
          <w:b/>
          <w:color w:val="000000"/>
        </w:rPr>
        <w:t xml:space="preserve">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году»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u w:val="single"/>
        </w:rPr>
        <w:t xml:space="preserve">по </w:t>
      </w:r>
      <w:proofErr w:type="spellStart"/>
      <w:r>
        <w:rPr>
          <w:rFonts w:ascii="Microsoft Sans Serif" w:eastAsia="Microsoft Sans Serif" w:hAnsi="Microsoft Sans Serif" w:cs="Microsoft Sans Serif"/>
          <w:b/>
          <w:color w:val="000000"/>
          <w:u w:val="single"/>
        </w:rPr>
        <w:t>Каргапольскому</w:t>
      </w:r>
      <w:proofErr w:type="spellEnd"/>
      <w:r>
        <w:rPr>
          <w:rFonts w:ascii="Microsoft Sans Serif" w:eastAsia="Microsoft Sans Serif" w:hAnsi="Microsoft Sans Serif" w:cs="Microsoft Sans Serif"/>
          <w:b/>
          <w:color w:val="000000"/>
          <w:u w:val="single"/>
        </w:rPr>
        <w:t xml:space="preserve"> муниципальному округу за 2024 год</w:t>
      </w:r>
    </w:p>
    <w:p w:rsidR="0080050A" w:rsidRDefault="006123F5">
      <w:pPr>
        <w:jc w:val="right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 </w:t>
      </w:r>
      <w:r>
        <w:rPr>
          <w:rFonts w:ascii="Microsoft Sans Serif" w:eastAsia="Microsoft Sans Serif" w:hAnsi="Microsoft Sans Serif" w:cs="Microsoft Sans Serif"/>
          <w:color w:val="000000"/>
        </w:rPr>
        <w:t>руб.</w:t>
      </w:r>
    </w:p>
    <w:tbl>
      <w:tblPr>
        <w:tblW w:w="994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3540"/>
        <w:gridCol w:w="1873"/>
        <w:gridCol w:w="2616"/>
      </w:tblGrid>
      <w:tr w:rsidR="0080050A">
        <w:trPr>
          <w:trHeight w:val="51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Ко</w:t>
            </w: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д главного администратора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Наименование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План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Исполнено</w:t>
            </w:r>
          </w:p>
        </w:tc>
      </w:tr>
      <w:tr w:rsidR="00800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020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Управление охотничьего хозяйства Курганской области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46 056,95</w:t>
            </w:r>
          </w:p>
        </w:tc>
      </w:tr>
      <w:tr w:rsidR="00800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076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/>
              </w:rPr>
              <w:t>Нижнеобское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 территориальное управление Федерального агентства по рыболовству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-643,86</w:t>
            </w:r>
          </w:p>
        </w:tc>
      </w:tr>
      <w:tr w:rsidR="00800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182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Управление Федеральной налоговой </w:t>
            </w:r>
            <w:r>
              <w:rPr>
                <w:rFonts w:ascii="Microsoft Sans Serif" w:eastAsia="Microsoft Sans Serif" w:hAnsi="Microsoft Sans Serif" w:cs="Microsoft Sans Serif"/>
                <w:color w:val="000000"/>
              </w:rPr>
              <w:t>службы по Курганской области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2 061,97</w:t>
            </w:r>
          </w:p>
        </w:tc>
      </w:tr>
      <w:tr w:rsidR="00800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188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Управление Министерства внутренних дел Российской Федерации по Курганской области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-18 000,00</w:t>
            </w:r>
          </w:p>
        </w:tc>
      </w:tr>
      <w:tr w:rsidR="0080050A">
        <w:tc>
          <w:tcPr>
            <w:tcW w:w="4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ИТОГО: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29 475,06</w:t>
            </w:r>
          </w:p>
        </w:tc>
      </w:tr>
    </w:tbl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РАСШИФРОВКА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по коду бюджетной классификации 000 117 05000 00 0000 180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 xml:space="preserve">«Прочие </w:t>
      </w:r>
      <w:r>
        <w:rPr>
          <w:rFonts w:ascii="Microsoft Sans Serif" w:eastAsia="Microsoft Sans Serif" w:hAnsi="Microsoft Sans Serif" w:cs="Microsoft Sans Serif"/>
          <w:b/>
          <w:color w:val="000000"/>
        </w:rPr>
        <w:t>неналоговые доходы»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u w:val="single"/>
        </w:rPr>
        <w:lastRenderedPageBreak/>
        <w:t xml:space="preserve">по </w:t>
      </w:r>
      <w:proofErr w:type="spellStart"/>
      <w:r>
        <w:rPr>
          <w:rFonts w:ascii="Microsoft Sans Serif" w:eastAsia="Microsoft Sans Serif" w:hAnsi="Microsoft Sans Serif" w:cs="Microsoft Sans Serif"/>
          <w:b/>
          <w:color w:val="000000"/>
          <w:u w:val="single"/>
        </w:rPr>
        <w:t>Каргапольскому</w:t>
      </w:r>
      <w:proofErr w:type="spellEnd"/>
      <w:r>
        <w:rPr>
          <w:rFonts w:ascii="Microsoft Sans Serif" w:eastAsia="Microsoft Sans Serif" w:hAnsi="Microsoft Sans Serif" w:cs="Microsoft Sans Serif"/>
          <w:b/>
          <w:color w:val="000000"/>
          <w:u w:val="single"/>
        </w:rPr>
        <w:t xml:space="preserve"> муниципальному округу за 2024 год</w:t>
      </w:r>
    </w:p>
    <w:p w:rsidR="0080050A" w:rsidRDefault="006123F5">
      <w:pPr>
        <w:jc w:val="right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 </w:t>
      </w:r>
      <w:r>
        <w:rPr>
          <w:rFonts w:ascii="Microsoft Sans Serif" w:eastAsia="Microsoft Sans Serif" w:hAnsi="Microsoft Sans Serif" w:cs="Microsoft Sans Serif"/>
          <w:color w:val="000000"/>
        </w:rPr>
        <w:t>руб.</w:t>
      </w:r>
    </w:p>
    <w:tbl>
      <w:tblPr>
        <w:tblW w:w="996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3484"/>
        <w:gridCol w:w="2009"/>
        <w:gridCol w:w="2551"/>
      </w:tblGrid>
      <w:tr w:rsidR="0080050A">
        <w:trPr>
          <w:trHeight w:val="515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Код главного администратора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Наименование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План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Исполнено</w:t>
            </w:r>
          </w:p>
        </w:tc>
      </w:tr>
      <w:tr w:rsidR="0080050A"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705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Плата за выдачу разрешения на использование земель или земельного участка, находящихся в государственной или </w:t>
            </w: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муниципальной собственности</w:t>
            </w:r>
          </w:p>
        </w:tc>
        <w:tc>
          <w:tcPr>
            <w:tcW w:w="2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170 000,00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48 548,46</w:t>
            </w:r>
          </w:p>
        </w:tc>
      </w:tr>
      <w:tr w:rsidR="0080050A"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Плата за предоставление права на размещение и эксплуатацию нестационарного торгового объекта на земельных участках, государственная собственность на которые не разграничена</w:t>
            </w:r>
          </w:p>
        </w:tc>
        <w:tc>
          <w:tcPr>
            <w:tcW w:w="2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80050A">
            <w:pPr>
              <w:rPr>
                <w:color w:val="000000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124 230,89</w:t>
            </w:r>
          </w:p>
        </w:tc>
      </w:tr>
      <w:tr w:rsidR="0080050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ИТОГО: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170 000,00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172 779,35</w:t>
            </w:r>
          </w:p>
        </w:tc>
      </w:tr>
    </w:tbl>
    <w:p w:rsidR="0080050A" w:rsidRDefault="006123F5">
      <w:pPr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</w:rPr>
        <w:t> </w:t>
      </w:r>
    </w:p>
    <w:p w:rsidR="0080050A" w:rsidRDefault="006123F5">
      <w:pPr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РАСШИФРОВКА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по коду бюджетной классификации 000 207 00000 00 0000 150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«Прочие безвозмездные поступления»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u w:val="single"/>
        </w:rPr>
        <w:t xml:space="preserve">по </w:t>
      </w:r>
      <w:proofErr w:type="spellStart"/>
      <w:r>
        <w:rPr>
          <w:rFonts w:ascii="Microsoft Sans Serif" w:eastAsia="Microsoft Sans Serif" w:hAnsi="Microsoft Sans Serif" w:cs="Microsoft Sans Serif"/>
          <w:b/>
          <w:color w:val="000000"/>
          <w:u w:val="single"/>
        </w:rPr>
        <w:t>Каргапольскому</w:t>
      </w:r>
      <w:proofErr w:type="spellEnd"/>
      <w:r>
        <w:rPr>
          <w:rFonts w:ascii="Microsoft Sans Serif" w:eastAsia="Microsoft Sans Serif" w:hAnsi="Microsoft Sans Serif" w:cs="Microsoft Sans Serif"/>
          <w:b/>
          <w:color w:val="000000"/>
          <w:u w:val="single"/>
        </w:rPr>
        <w:t xml:space="preserve"> муниципальному округу за 2024 год</w:t>
      </w:r>
    </w:p>
    <w:p w:rsidR="0080050A" w:rsidRDefault="006123F5">
      <w:pPr>
        <w:jc w:val="right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</w:rPr>
        <w:t>руб.</w:t>
      </w:r>
    </w:p>
    <w:tbl>
      <w:tblPr>
        <w:tblW w:w="1000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253"/>
        <w:gridCol w:w="2277"/>
        <w:gridCol w:w="2941"/>
      </w:tblGrid>
      <w:tr w:rsidR="0080050A">
        <w:trPr>
          <w:trHeight w:val="1104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№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color w:val="000000"/>
              </w:rPr>
              <w:t>п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color w:val="000000"/>
              </w:rPr>
              <w:t>/п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Наименование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План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Исполнено</w:t>
            </w:r>
          </w:p>
        </w:tc>
      </w:tr>
      <w:tr w:rsidR="0080050A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Добровольные </w:t>
            </w: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пожертвования всего, в том числе: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1 290 000,00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1 452 613,57</w:t>
            </w:r>
          </w:p>
        </w:tc>
      </w:tr>
      <w:tr w:rsidR="0080050A">
        <w:trPr>
          <w:trHeight w:val="1957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- от физических лиц на благоустройство территорий населенных пунктов (благоустройство детской игровой площадки, ремонт водопроводов, приобретение новогодних украшений), проведение культурно-досуговых мероприятий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240 000,00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252 165,57</w:t>
            </w:r>
          </w:p>
        </w:tc>
      </w:tr>
      <w:tr w:rsidR="0080050A">
        <w:trPr>
          <w:trHeight w:val="489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- от юридических </w:t>
            </w: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лиц на благоустройство ландшафтного парка, на изготовление книги к 100-летию района, на ремонт детского сада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color w:val="000000"/>
              </w:rPr>
              <w:t>в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 с.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/>
              </w:rPr>
              <w:t>Вяткино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, на оснащение кабинетов естественных наук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/>
              </w:rPr>
              <w:t>Чашинской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 СОШ, на приобретение новогодних украшений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1 050 000,00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1 200 448,00</w:t>
            </w:r>
          </w:p>
        </w:tc>
      </w:tr>
      <w:tr w:rsidR="0080050A">
        <w:trPr>
          <w:trHeight w:val="53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2.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Доходы от </w:t>
            </w: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предпринимательской и иной приносящей доход деятельности всего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6 143 000,00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5 884 578,84</w:t>
            </w:r>
          </w:p>
        </w:tc>
      </w:tr>
      <w:tr w:rsidR="0080050A">
        <w:trPr>
          <w:trHeight w:val="828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lastRenderedPageBreak/>
              <w:t> 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в том числе:</w:t>
            </w:r>
          </w:p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 родительская плата за питание в школах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5 684 000,00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5 425 760,20</w:t>
            </w:r>
          </w:p>
        </w:tc>
      </w:tr>
      <w:tr w:rsidR="0080050A">
        <w:trPr>
          <w:trHeight w:val="507"/>
        </w:trPr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-родительская плата за питание на площадках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459 000,00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458 818,64</w:t>
            </w:r>
          </w:p>
        </w:tc>
      </w:tr>
      <w:tr w:rsidR="0080050A">
        <w:trPr>
          <w:trHeight w:val="507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3.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Прочие </w:t>
            </w: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безвозмездные поступления всего, в том числе: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857 000,00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857 471,00</w:t>
            </w:r>
          </w:p>
        </w:tc>
      </w:tr>
      <w:tr w:rsidR="0080050A">
        <w:trPr>
          <w:trHeight w:val="507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гранты для МКОУ «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/>
              </w:rPr>
              <w:t>Каргапольская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 СОШ», МКОУ «</w:t>
            </w:r>
            <w:proofErr w:type="spellStart"/>
            <w:proofErr w:type="gramStart"/>
            <w:r>
              <w:rPr>
                <w:rFonts w:ascii="Microsoft Sans Serif" w:eastAsia="Microsoft Sans Serif" w:hAnsi="Microsoft Sans Serif" w:cs="Microsoft Sans Serif"/>
                <w:color w:val="000000"/>
              </w:rPr>
              <w:t>Тагильская</w:t>
            </w:r>
            <w:proofErr w:type="spellEnd"/>
            <w:proofErr w:type="gramEnd"/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 СОШ», МКОУ «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/>
              </w:rPr>
              <w:t>Журавлёвская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 СОШ»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857 000,00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857 471,00</w:t>
            </w:r>
          </w:p>
        </w:tc>
      </w:tr>
      <w:tr w:rsidR="0080050A">
        <w:trPr>
          <w:trHeight w:val="243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ИТОГО: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8 290 000,00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8 194 663,41</w:t>
            </w:r>
          </w:p>
        </w:tc>
      </w:tr>
    </w:tbl>
    <w:p w:rsidR="0080050A" w:rsidRDefault="006123F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РАСШИФРОВКА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расходов по подразделу 0300 «НАЦИОНАЛЬНАЯ БЕЗОПАСНОСТЬ И ПРАВООХРАНИТЕЛЬНАЯ ДЕЯТЕЛЬНОСТЬ» 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u w:val="single"/>
        </w:rPr>
        <w:t xml:space="preserve">по </w:t>
      </w:r>
      <w:proofErr w:type="spellStart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u w:val="single"/>
        </w:rPr>
        <w:t>Каргапольскому</w:t>
      </w:r>
      <w:proofErr w:type="spellEnd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u w:val="single"/>
        </w:rPr>
        <w:t xml:space="preserve"> муниципальному округу за 2024 год</w:t>
      </w:r>
    </w:p>
    <w:p w:rsidR="0080050A" w:rsidRDefault="006123F5">
      <w:pPr>
        <w:jc w:val="right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           руб.</w:t>
      </w:r>
    </w:p>
    <w:tbl>
      <w:tblPr>
        <w:tblW w:w="966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2308"/>
        <w:gridCol w:w="1657"/>
      </w:tblGrid>
      <w:tr w:rsidR="0080050A">
        <w:trPr>
          <w:trHeight w:val="847"/>
        </w:trPr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Наименование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Исполнено</w:t>
            </w:r>
          </w:p>
        </w:tc>
      </w:tr>
      <w:tr w:rsidR="0080050A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z w:val="24"/>
                <w:szCs w:val="24"/>
              </w:rPr>
              <w:t>Содержание дежурно-диспетчерской службы – всего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2 406 534,06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2 391 143,73</w:t>
            </w:r>
          </w:p>
        </w:tc>
      </w:tr>
      <w:tr w:rsidR="0080050A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80050A">
        <w:trPr>
          <w:trHeight w:val="475"/>
        </w:trPr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121-фонд оплаты труда государственных (муниципальных) органов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1 665 035,63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1 665 035,63</w:t>
            </w:r>
          </w:p>
        </w:tc>
      </w:tr>
      <w:tr w:rsidR="0080050A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3"/>
                <w:szCs w:val="23"/>
              </w:rPr>
              <w:t xml:space="preserve">129-взносы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3"/>
                <w:szCs w:val="23"/>
              </w:rPr>
              <w:t>(муниципальных) органов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492 927,43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492 927,43</w:t>
            </w:r>
          </w:p>
        </w:tc>
      </w:tr>
      <w:tr w:rsidR="0080050A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3"/>
                <w:szCs w:val="23"/>
              </w:rPr>
              <w:t>244-прочая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248 571,00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233 180,67</w:t>
            </w:r>
          </w:p>
        </w:tc>
      </w:tr>
      <w:tr w:rsidR="0080050A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z w:val="24"/>
                <w:szCs w:val="24"/>
              </w:rPr>
              <w:t xml:space="preserve">Пожарные посты - всего 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48 246 253,97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46 346 047,97</w:t>
            </w:r>
          </w:p>
        </w:tc>
      </w:tr>
      <w:tr w:rsidR="0080050A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80050A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 xml:space="preserve">111-121 фонд оплаты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23 011 464,49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23 011 464,49</w:t>
            </w:r>
          </w:p>
        </w:tc>
      </w:tr>
      <w:tr w:rsidR="0080050A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119-129  взносы по обязательному страхованию на выплаты денежного содержания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7 116 427,66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7 007 441,34</w:t>
            </w:r>
          </w:p>
        </w:tc>
      </w:tr>
      <w:tr w:rsidR="0080050A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244-прочая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15 869 766,72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14 121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858,32</w:t>
            </w:r>
          </w:p>
        </w:tc>
      </w:tr>
      <w:tr w:rsidR="0080050A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247- закупка энергетических ресурсов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1 980 641,10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1 937 329,82</w:t>
            </w:r>
          </w:p>
        </w:tc>
      </w:tr>
      <w:tr w:rsidR="0080050A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851-уплата налога на имущество организаций и земельного налога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60 787,00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60 787,00</w:t>
            </w:r>
          </w:p>
        </w:tc>
      </w:tr>
      <w:tr w:rsidR="0080050A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852 –уплата прочих налогов, сборов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51 945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51 945</w:t>
            </w:r>
          </w:p>
        </w:tc>
      </w:tr>
      <w:tr w:rsidR="0080050A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lastRenderedPageBreak/>
              <w:t>853 - уплата иных платежей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150 000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</w:t>
            </w:r>
          </w:p>
        </w:tc>
      </w:tr>
      <w:tr w:rsidR="0080050A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z w:val="24"/>
                <w:szCs w:val="24"/>
              </w:rPr>
              <w:t>Патрульно-постовая служба - всего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z w:val="24"/>
                <w:szCs w:val="24"/>
              </w:rPr>
              <w:t>241 500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z w:val="24"/>
                <w:szCs w:val="24"/>
              </w:rPr>
              <w:t>241 500</w:t>
            </w:r>
          </w:p>
        </w:tc>
      </w:tr>
      <w:tr w:rsidR="0080050A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 xml:space="preserve">360-иные выплаты населению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поощрение сотрудников за счет областного бюджета)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241 500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241 500</w:t>
            </w:r>
          </w:p>
        </w:tc>
      </w:tr>
      <w:tr w:rsidR="0080050A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z w:val="24"/>
                <w:szCs w:val="24"/>
              </w:rPr>
              <w:t>Антитеррористическая защищенность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z w:val="24"/>
                <w:szCs w:val="24"/>
              </w:rPr>
              <w:t>271 661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z w:val="24"/>
                <w:szCs w:val="24"/>
              </w:rPr>
              <w:t>271 660,96</w:t>
            </w:r>
          </w:p>
        </w:tc>
      </w:tr>
      <w:tr w:rsidR="0080050A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Ремонт (замена окон и дверей) в помещении ГИБДД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271 661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271 660,96</w:t>
            </w:r>
          </w:p>
        </w:tc>
      </w:tr>
      <w:tr w:rsidR="0080050A"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51 165 949,03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49 250 352,66</w:t>
            </w:r>
          </w:p>
        </w:tc>
      </w:tr>
    </w:tbl>
    <w:p w:rsidR="0080050A" w:rsidRDefault="006123F5">
      <w:pPr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 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 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РАСШИФРОВКА 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по подразделу 0501 «Жилищное хозяйство» 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u w:val="single"/>
        </w:rPr>
        <w:t xml:space="preserve">по </w:t>
      </w:r>
      <w:proofErr w:type="spellStart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u w:val="single"/>
        </w:rPr>
        <w:t>Каргапольскому</w:t>
      </w:r>
      <w:proofErr w:type="spellEnd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u w:val="single"/>
        </w:rPr>
        <w:t xml:space="preserve"> муниципальному округу за 2024 год</w:t>
      </w:r>
    </w:p>
    <w:tbl>
      <w:tblPr>
        <w:tblW w:w="1336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0"/>
        <w:gridCol w:w="1081"/>
        <w:gridCol w:w="1418"/>
        <w:gridCol w:w="1481"/>
      </w:tblGrid>
      <w:tr w:rsidR="0080050A">
        <w:tc>
          <w:tcPr>
            <w:tcW w:w="4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7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2024  год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050A">
        <w:tc>
          <w:tcPr>
            <w:tcW w:w="42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0050A">
        <w:trPr>
          <w:trHeight w:val="127"/>
        </w:trPr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Жилищное хозяйство – всего, руб.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305 000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279 572,4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305 000</w:t>
            </w:r>
          </w:p>
        </w:tc>
      </w:tr>
      <w:tr w:rsidR="0080050A"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 xml:space="preserve">-Переселение граждан из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-</w:t>
            </w:r>
          </w:p>
        </w:tc>
      </w:tr>
      <w:tr w:rsidR="0080050A"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-Расходы на капитальный ремонт жилищного фонда областной бюджет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2 000</w:t>
            </w:r>
          </w:p>
        </w:tc>
      </w:tr>
      <w:tr w:rsidR="0080050A">
        <w:trPr>
          <w:trHeight w:val="566"/>
        </w:trPr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-Расходы на уплату взносов на капитальный ремонт общего имущества многоквартирных домов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303 000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200 596,7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303 000</w:t>
            </w:r>
          </w:p>
        </w:tc>
      </w:tr>
      <w:tr w:rsidR="0080050A"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-Прочие расходы - всего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78 975,7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80050A"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- содержание жилья (налоги, отопление)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38 363,85 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80050A"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-поверка счетчика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2 248 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-</w:t>
            </w:r>
          </w:p>
        </w:tc>
      </w:tr>
      <w:tr w:rsidR="0080050A"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-услуги по вывозу ТБО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20 457,68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80050A"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-обслуживание общедомового имущества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8 906,77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80050A">
        <w:tc>
          <w:tcPr>
            <w:tcW w:w="4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-оплата электроэнергии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8 999,4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80050A"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на  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 xml:space="preserve">01.01.2024 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 xml:space="preserve">на 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01.01.2025 г.</w:t>
            </w:r>
          </w:p>
        </w:tc>
      </w:tr>
      <w:tr w:rsidR="0080050A"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Количество помещений, находящихся в собственности муниципального образования, расположенных в многоквартирных домах, на которые начисляются взносы на капремонт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80050A"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 xml:space="preserve">Общая площадь указанных помещений,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2 015,4</w:t>
            </w:r>
          </w:p>
        </w:tc>
      </w:tr>
      <w:tr w:rsidR="0080050A"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 xml:space="preserve">Задолженность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по уплате взносов на капитальный ремонт многоквартирных домов, руб.</w:t>
            </w:r>
          </w:p>
        </w:tc>
        <w:tc>
          <w:tcPr>
            <w:tcW w:w="3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20 427,99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20 758,62</w:t>
            </w:r>
          </w:p>
        </w:tc>
      </w:tr>
    </w:tbl>
    <w:p w:rsidR="0080050A" w:rsidRDefault="006123F5">
      <w:pPr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РАСШИФРОВКА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расходов  по подразделу 0503 «Благоустройство»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u w:val="single"/>
        </w:rPr>
        <w:t xml:space="preserve">по </w:t>
      </w:r>
      <w:proofErr w:type="spellStart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u w:val="single"/>
        </w:rPr>
        <w:t>Каргапольскому</w:t>
      </w:r>
      <w:proofErr w:type="spellEnd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u w:val="single"/>
        </w:rPr>
        <w:t xml:space="preserve"> муниципальному округу за 2024 год</w:t>
      </w:r>
    </w:p>
    <w:p w:rsidR="0080050A" w:rsidRDefault="006123F5">
      <w:pPr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           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                                                                                                                                      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 </w:t>
      </w:r>
    </w:p>
    <w:p w:rsidR="0080050A" w:rsidRDefault="006123F5">
      <w:pPr>
        <w:jc w:val="right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</w:rPr>
        <w:t>                                                                                          руб.</w:t>
      </w:r>
    </w:p>
    <w:tbl>
      <w:tblPr>
        <w:tblW w:w="1023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2065"/>
        <w:gridCol w:w="1890"/>
        <w:gridCol w:w="2025"/>
      </w:tblGrid>
      <w:tr w:rsidR="0080050A">
        <w:trPr>
          <w:trHeight w:val="401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3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2024 год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2025 год</w:t>
            </w:r>
          </w:p>
        </w:tc>
      </w:tr>
      <w:tr w:rsidR="0080050A">
        <w:trPr>
          <w:trHeight w:val="455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план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факт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план</w:t>
            </w:r>
          </w:p>
        </w:tc>
      </w:tr>
      <w:tr w:rsidR="0080050A"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Расходы на благоустройство-</w:t>
            </w: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всего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23 547 444,01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22 500 462,89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50 995 273,46</w:t>
            </w:r>
          </w:p>
        </w:tc>
      </w:tr>
      <w:tr w:rsidR="0080050A">
        <w:trPr>
          <w:trHeight w:val="1440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lastRenderedPageBreak/>
              <w:t>-реализация мероприятий по формированию современной городской среды-всего</w:t>
            </w:r>
          </w:p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-из них за счет средств местных бюджетов (современная городская среда) 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 </w:t>
            </w:r>
          </w:p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3 333 </w:t>
            </w:r>
            <w:r>
              <w:rPr>
                <w:rFonts w:ascii="Microsoft Sans Serif" w:eastAsia="Microsoft Sans Serif" w:hAnsi="Microsoft Sans Serif" w:cs="Microsoft Sans Serif"/>
                <w:color w:val="000000"/>
              </w:rPr>
              <w:t>330,00 </w:t>
            </w:r>
          </w:p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303  000,00 </w:t>
            </w:r>
          </w:p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</w:tr>
      <w:tr w:rsidR="0080050A">
        <w:trPr>
          <w:trHeight w:val="753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 на комплексное развитие сельских территорий (обустройство детских площадок)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2 475 600,00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2 475 600,00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 </w:t>
            </w:r>
          </w:p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28 927 468,35</w:t>
            </w:r>
          </w:p>
        </w:tc>
      </w:tr>
      <w:tr w:rsidR="0080050A">
        <w:trPr>
          <w:trHeight w:val="527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-на обработку открытых участков (в рамках борьбы с клещами)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267 765,00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258 625,00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 </w:t>
            </w:r>
          </w:p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</w:t>
            </w:r>
          </w:p>
        </w:tc>
      </w:tr>
      <w:tr w:rsidR="0080050A">
        <w:trPr>
          <w:trHeight w:val="340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- </w:t>
            </w: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восстановление и ремонт памятников (воинских захоронений), находящихся в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/>
              </w:rPr>
              <w:t>гос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color w:val="000000"/>
              </w:rPr>
              <w:t>.с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color w:val="000000"/>
              </w:rPr>
              <w:t>обственности</w:t>
            </w:r>
            <w:proofErr w:type="spellEnd"/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159 259,26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159 259,26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</w:t>
            </w:r>
          </w:p>
        </w:tc>
      </w:tr>
      <w:tr w:rsidR="0080050A">
        <w:trPr>
          <w:trHeight w:val="340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-вывоз мусора после разбора бесхозного имущества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1 009 857,63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1 009 857,63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714 285</w:t>
            </w:r>
          </w:p>
        </w:tc>
      </w:tr>
      <w:tr w:rsidR="0080050A"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 озеленение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10 990 032,84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10 045 215,16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1 474 735</w:t>
            </w:r>
          </w:p>
        </w:tc>
      </w:tr>
      <w:tr w:rsidR="0080050A">
        <w:trPr>
          <w:trHeight w:val="560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- </w:t>
            </w: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организацию и содержание мест захоронения (кладбищ), вывоз мусора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1 040 018,34</w:t>
            </w:r>
          </w:p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1 040 018,34</w:t>
            </w:r>
          </w:p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1 428 571</w:t>
            </w:r>
          </w:p>
        </w:tc>
      </w:tr>
      <w:tr w:rsidR="0080050A"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-организацию и содержание мест захоронения бытовых отходов (свалок)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454 978,32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450 205,77 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418 000</w:t>
            </w:r>
          </w:p>
        </w:tc>
      </w:tr>
      <w:tr w:rsidR="0080050A"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-организацию и содержание мест захоронения </w:t>
            </w: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биологических отходов (скотомогильников)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</w:t>
            </w:r>
          </w:p>
        </w:tc>
      </w:tr>
      <w:tr w:rsidR="0080050A"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 прочие мероприятия по благоустройству – всего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7 149 932,62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7 061 681,73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14 698 883,11</w:t>
            </w:r>
          </w:p>
        </w:tc>
      </w:tr>
      <w:tr w:rsidR="0080050A"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ind w:left="40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мусорная реформа, в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/>
              </w:rPr>
              <w:t>т.ч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000000"/>
              </w:rPr>
              <w:t>. обустройство новых контейнерных площадок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900 000,00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852 525,36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900 000,00</w:t>
            </w:r>
          </w:p>
        </w:tc>
      </w:tr>
      <w:tr w:rsidR="0080050A"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ind w:left="40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благоустройство </w:t>
            </w: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мест массового отдыха населения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6 224 820,62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6 184 044,37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2 798 883,11</w:t>
            </w:r>
          </w:p>
        </w:tc>
      </w:tr>
      <w:tr w:rsidR="0080050A">
        <w:trPr>
          <w:trHeight w:val="607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ind w:left="40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благоустройство дворовых и общественных территорий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11 000 000,00</w:t>
            </w:r>
          </w:p>
        </w:tc>
      </w:tr>
      <w:tr w:rsidR="0080050A"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ind w:left="40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уплата налогов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25 112,00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25 112,00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</w:t>
            </w:r>
          </w:p>
        </w:tc>
      </w:tr>
    </w:tbl>
    <w:p w:rsidR="0080050A" w:rsidRDefault="006123F5">
      <w:pPr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 </w:t>
      </w:r>
    </w:p>
    <w:p w:rsidR="0080050A" w:rsidRDefault="006123F5">
      <w:pPr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РАСШИФРОВКА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</w:rPr>
        <w:t>расходов по подразделу 0801 «Культура»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u w:val="single"/>
        </w:rPr>
        <w:t xml:space="preserve">по </w:t>
      </w:r>
      <w:proofErr w:type="spellStart"/>
      <w:r>
        <w:rPr>
          <w:rFonts w:ascii="Microsoft Sans Serif" w:eastAsia="Microsoft Sans Serif" w:hAnsi="Microsoft Sans Serif" w:cs="Microsoft Sans Serif"/>
          <w:b/>
          <w:color w:val="000000"/>
          <w:u w:val="single"/>
        </w:rPr>
        <w:t>Каргапольскому</w:t>
      </w:r>
      <w:proofErr w:type="spellEnd"/>
      <w:r>
        <w:rPr>
          <w:rFonts w:ascii="Microsoft Sans Serif" w:eastAsia="Microsoft Sans Serif" w:hAnsi="Microsoft Sans Serif" w:cs="Microsoft Sans Serif"/>
          <w:b/>
          <w:color w:val="000000"/>
          <w:u w:val="single"/>
        </w:rPr>
        <w:t xml:space="preserve"> муниципальному округу за 2024 год</w:t>
      </w:r>
    </w:p>
    <w:p w:rsidR="0080050A" w:rsidRDefault="006123F5">
      <w:pPr>
        <w:jc w:val="right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</w:rPr>
        <w:t> руб.</w:t>
      </w:r>
    </w:p>
    <w:tbl>
      <w:tblPr>
        <w:tblW w:w="1036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1807"/>
        <w:gridCol w:w="2249"/>
        <w:gridCol w:w="1897"/>
        <w:gridCol w:w="2207"/>
      </w:tblGrid>
      <w:tr w:rsidR="0080050A">
        <w:tc>
          <w:tcPr>
            <w:tcW w:w="2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 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Подраздел</w:t>
            </w:r>
          </w:p>
        </w:tc>
        <w:tc>
          <w:tcPr>
            <w:tcW w:w="18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Количество учреждений (юридических лиц)</w:t>
            </w:r>
          </w:p>
        </w:tc>
        <w:tc>
          <w:tcPr>
            <w:tcW w:w="6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расходы</w:t>
            </w:r>
          </w:p>
        </w:tc>
      </w:tr>
      <w:tr w:rsidR="0080050A">
        <w:tc>
          <w:tcPr>
            <w:tcW w:w="2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80050A"/>
        </w:tc>
        <w:tc>
          <w:tcPr>
            <w:tcW w:w="1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всего</w:t>
            </w:r>
          </w:p>
        </w:tc>
        <w:tc>
          <w:tcPr>
            <w:tcW w:w="4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в том числе</w:t>
            </w:r>
          </w:p>
        </w:tc>
      </w:tr>
      <w:tr w:rsidR="0080050A">
        <w:trPr>
          <w:trHeight w:val="396"/>
        </w:trPr>
        <w:tc>
          <w:tcPr>
            <w:tcW w:w="2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80050A">
            <w:pPr>
              <w:rPr>
                <w:sz w:val="24"/>
              </w:rPr>
            </w:pPr>
          </w:p>
        </w:tc>
        <w:tc>
          <w:tcPr>
            <w:tcW w:w="18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80050A">
            <w:pPr>
              <w:rPr>
                <w:sz w:val="24"/>
              </w:rPr>
            </w:pPr>
          </w:p>
        </w:tc>
        <w:tc>
          <w:tcPr>
            <w:tcW w:w="2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111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</w:rPr>
              <w:t>119</w:t>
            </w:r>
          </w:p>
        </w:tc>
      </w:tr>
      <w:tr w:rsidR="0080050A">
        <w:trPr>
          <w:trHeight w:val="441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Библиотеки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27 365 400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18 243  000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5 607 900</w:t>
            </w:r>
          </w:p>
        </w:tc>
      </w:tr>
      <w:tr w:rsidR="0080050A">
        <w:trPr>
          <w:trHeight w:val="445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Музеи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2 095 800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1 118 500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337 800</w:t>
            </w:r>
          </w:p>
        </w:tc>
      </w:tr>
      <w:tr w:rsidR="0080050A">
        <w:trPr>
          <w:trHeight w:val="384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lastRenderedPageBreak/>
              <w:t>Дома культуры</w:t>
            </w:r>
          </w:p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16"/>
                <w:szCs w:val="16"/>
              </w:rPr>
              <w:t>том числе:</w:t>
            </w:r>
          </w:p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16"/>
                <w:szCs w:val="16"/>
              </w:rPr>
              <w:t xml:space="preserve">Субсидии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16"/>
                <w:szCs w:val="16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16"/>
                <w:szCs w:val="16"/>
              </w:rPr>
              <w:t>-Субсидии на государственную поддержку отрасли культуры:</w:t>
            </w:r>
          </w:p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16"/>
                <w:szCs w:val="16"/>
              </w:rPr>
              <w:t> Приобретение оборудования</w:t>
            </w:r>
          </w:p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16"/>
                <w:szCs w:val="16"/>
              </w:rPr>
              <w:t>-Субсидии на развитие сети учрежд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16"/>
                <w:szCs w:val="16"/>
              </w:rPr>
              <w:t xml:space="preserve">ений культурно-досугового типа (ремонт ДК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000000"/>
                <w:sz w:val="16"/>
                <w:szCs w:val="16"/>
              </w:rPr>
              <w:t>р.п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color w:val="000000"/>
                <w:sz w:val="16"/>
                <w:szCs w:val="16"/>
              </w:rPr>
              <w:t>аргаполье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56 457 200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1 301 301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220 000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38 038 038,00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24 843 600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7 433 800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</w:tc>
      </w:tr>
      <w:tr w:rsidR="0080050A">
        <w:trPr>
          <w:trHeight w:val="384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 xml:space="preserve">Прочие учреждения 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</w:tc>
      </w:tr>
      <w:tr w:rsidR="0080050A">
        <w:trPr>
          <w:trHeight w:val="417"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Всего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3</w:t>
            </w:r>
          </w:p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128 921 086,63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47 199 061,38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14 278 209,62</w:t>
            </w:r>
          </w:p>
        </w:tc>
      </w:tr>
    </w:tbl>
    <w:p w:rsidR="0080050A" w:rsidRDefault="006123F5">
      <w:pPr>
        <w:jc w:val="right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ind w:firstLine="700"/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РАСШИФРОВКА</w:t>
      </w:r>
    </w:p>
    <w:p w:rsidR="0080050A" w:rsidRDefault="006123F5">
      <w:pPr>
        <w:ind w:firstLine="700"/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Расходов на реализацию мероприятий по обеспечению жильем молодых семей</w:t>
      </w:r>
    </w:p>
    <w:p w:rsidR="0080050A" w:rsidRDefault="006123F5">
      <w:pPr>
        <w:ind w:firstLine="700"/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по подразделу 1004 «Охрана семьи и детства»</w:t>
      </w:r>
    </w:p>
    <w:p w:rsidR="0080050A" w:rsidRDefault="006123F5">
      <w:pPr>
        <w:ind w:firstLine="700"/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по </w:t>
      </w:r>
      <w:proofErr w:type="spellStart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Каргапольскому</w:t>
      </w:r>
      <w:proofErr w:type="spellEnd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 муниципальному округу за 2024 год</w:t>
      </w:r>
    </w:p>
    <w:p w:rsidR="0080050A" w:rsidRDefault="006123F5">
      <w:pPr>
        <w:ind w:firstLine="700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ind w:firstLine="700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:rsidR="0080050A" w:rsidRDefault="006123F5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02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7"/>
        <w:gridCol w:w="1314"/>
        <w:gridCol w:w="932"/>
        <w:gridCol w:w="747"/>
        <w:gridCol w:w="1577"/>
        <w:gridCol w:w="1533"/>
      </w:tblGrid>
      <w:tr w:rsidR="0080050A">
        <w:trPr>
          <w:trHeight w:val="280"/>
        </w:trPr>
        <w:tc>
          <w:tcPr>
            <w:tcW w:w="4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2025 год</w:t>
            </w:r>
          </w:p>
        </w:tc>
      </w:tr>
      <w:tr w:rsidR="0080050A">
        <w:trPr>
          <w:trHeight w:val="280"/>
        </w:trPr>
        <w:tc>
          <w:tcPr>
            <w:tcW w:w="40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Количество семей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Количество семей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План</w:t>
            </w:r>
          </w:p>
        </w:tc>
      </w:tr>
      <w:tr w:rsidR="0080050A">
        <w:trPr>
          <w:trHeight w:val="28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Расходы всего (руб.)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861 184,80 </w:t>
            </w:r>
          </w:p>
        </w:tc>
      </w:tr>
      <w:tr w:rsidR="0080050A">
        <w:trPr>
          <w:trHeight w:val="28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 в том числе за счет:</w:t>
            </w:r>
          </w:p>
          <w:p w:rsidR="0080050A" w:rsidRDefault="006123F5">
            <w:pPr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</w:rPr>
              <w:t>- федерального и областного бюджетов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860 323,62 </w:t>
            </w:r>
          </w:p>
        </w:tc>
      </w:tr>
      <w:tr w:rsidR="0080050A">
        <w:trPr>
          <w:trHeight w:val="295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-местных бюджетов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816,18 </w:t>
            </w:r>
          </w:p>
        </w:tc>
      </w:tr>
    </w:tbl>
    <w:p w:rsidR="0080050A" w:rsidRDefault="006123F5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ind w:firstLine="700"/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РАСШИФРОВКА</w:t>
      </w:r>
    </w:p>
    <w:p w:rsidR="0080050A" w:rsidRDefault="006123F5">
      <w:pPr>
        <w:ind w:firstLine="700"/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lastRenderedPageBreak/>
        <w:t xml:space="preserve">расходов на предоставление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 (вид расходов 810) </w:t>
      </w:r>
    </w:p>
    <w:p w:rsidR="0080050A" w:rsidRDefault="006123F5">
      <w:pPr>
        <w:ind w:firstLine="700"/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за счет средств бюджета </w:t>
      </w:r>
      <w:proofErr w:type="spellStart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Каргапольского</w:t>
      </w:r>
      <w:proofErr w:type="spellEnd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 муниципального окр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уга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за 2024 год</w:t>
      </w:r>
    </w:p>
    <w:p w:rsidR="0080050A" w:rsidRDefault="006123F5">
      <w:pPr>
        <w:ind w:firstLine="700"/>
        <w:jc w:val="right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руб.</w:t>
      </w:r>
    </w:p>
    <w:p w:rsidR="0080050A" w:rsidRDefault="006123F5">
      <w:pPr>
        <w:ind w:firstLine="700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02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3"/>
        <w:gridCol w:w="64"/>
        <w:gridCol w:w="64"/>
        <w:gridCol w:w="64"/>
        <w:gridCol w:w="64"/>
        <w:gridCol w:w="64"/>
      </w:tblGrid>
      <w:tr w:rsidR="0080050A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795" w:type="dxa"/>
              <w:tblInd w:w="288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744"/>
              <w:gridCol w:w="2721"/>
              <w:gridCol w:w="1202"/>
              <w:gridCol w:w="1076"/>
              <w:gridCol w:w="1432"/>
            </w:tblGrid>
            <w:tr w:rsidR="0080050A">
              <w:tc>
                <w:tcPr>
                  <w:tcW w:w="162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Наименование организации</w:t>
                  </w:r>
                </w:p>
              </w:tc>
              <w:tc>
                <w:tcPr>
                  <w:tcW w:w="170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Цель предоставления субсидии</w:t>
                  </w:r>
                </w:p>
              </w:tc>
              <w:tc>
                <w:tcPr>
                  <w:tcW w:w="273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Нормативно-правовой акт, регулирующий правила (условия) предоставления субсидий (дата, №, наименование)</w:t>
                  </w:r>
                </w:p>
              </w:tc>
              <w:tc>
                <w:tcPr>
                  <w:tcW w:w="228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ind w:right="-100"/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</w:tr>
            <w:tr w:rsidR="0080050A">
              <w:tc>
                <w:tcPr>
                  <w:tcW w:w="162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80050A"/>
              </w:tc>
              <w:tc>
                <w:tcPr>
                  <w:tcW w:w="170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80050A"/>
              </w:tc>
              <w:tc>
                <w:tcPr>
                  <w:tcW w:w="273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ind w:right="-280"/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план</w:t>
                  </w:r>
                </w:p>
              </w:tc>
            </w:tr>
            <w:tr w:rsidR="0080050A">
              <w:tc>
                <w:tcPr>
                  <w:tcW w:w="1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80050A" w:rsidRDefault="0080050A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80050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80050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80050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</w:tbl>
    <w:p w:rsidR="0080050A" w:rsidRDefault="006123F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РАСШИФРОВКА </w:t>
      </w:r>
    </w:p>
    <w:p w:rsidR="0080050A" w:rsidRDefault="006123F5">
      <w:pPr>
        <w:ind w:firstLine="700"/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расходов на предоставление субсидии некоммерческим организациям (за исключением государственных (муниципальных) учреждений) (вид расходов 630) </w:t>
      </w:r>
    </w:p>
    <w:p w:rsidR="0080050A" w:rsidRDefault="006123F5">
      <w:pPr>
        <w:ind w:firstLine="700"/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за счет средств бюджета </w:t>
      </w:r>
      <w:proofErr w:type="spellStart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Каргапольского</w:t>
      </w:r>
      <w:proofErr w:type="spellEnd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 муниципального округа за 2024 год</w:t>
      </w:r>
    </w:p>
    <w:tbl>
      <w:tblPr>
        <w:tblW w:w="1002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  <w:gridCol w:w="64"/>
        <w:gridCol w:w="64"/>
        <w:gridCol w:w="64"/>
        <w:gridCol w:w="64"/>
        <w:gridCol w:w="64"/>
      </w:tblGrid>
      <w:tr w:rsidR="0080050A">
        <w:trPr>
          <w:trHeight w:val="1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80050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80050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80050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80050A">
        <w:trPr>
          <w:trHeight w:val="5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80050A">
        <w:trPr>
          <w:trHeight w:val="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8005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ind w:firstLine="700"/>
              <w:jc w:val="right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руб.</w:t>
            </w:r>
          </w:p>
          <w:tbl>
            <w:tblPr>
              <w:tblW w:w="9795" w:type="dxa"/>
              <w:tblInd w:w="108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5"/>
              <w:gridCol w:w="1744"/>
              <w:gridCol w:w="2549"/>
              <w:gridCol w:w="1319"/>
              <w:gridCol w:w="1098"/>
              <w:gridCol w:w="1440"/>
            </w:tblGrid>
            <w:tr w:rsidR="0080050A">
              <w:tc>
                <w:tcPr>
                  <w:tcW w:w="164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Наименование организации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Цель предоставления субсидии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Нормативно-правовой акт, регулирующий правила (условия) предоставления субсидий (дата, №, наименование)</w:t>
                  </w:r>
                </w:p>
              </w:tc>
              <w:tc>
                <w:tcPr>
                  <w:tcW w:w="241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</w:tr>
            <w:tr w:rsidR="0080050A">
              <w:tc>
                <w:tcPr>
                  <w:tcW w:w="164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80050A"/>
              </w:tc>
              <w:tc>
                <w:tcPr>
                  <w:tcW w:w="172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80050A"/>
              </w:tc>
              <w:tc>
                <w:tcPr>
                  <w:tcW w:w="255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0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план</w:t>
                  </w:r>
                </w:p>
              </w:tc>
            </w:tr>
            <w:tr w:rsidR="0080050A">
              <w:tc>
                <w:tcPr>
                  <w:tcW w:w="16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80050A">
              <w:tc>
                <w:tcPr>
                  <w:tcW w:w="16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0050A">
              <w:tc>
                <w:tcPr>
                  <w:tcW w:w="16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0050A" w:rsidRDefault="0080050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</w:tbl>
    <w:p w:rsidR="0080050A" w:rsidRDefault="006123F5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 РАСШИФРОВКА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по предоставлению земельных участков гражданам, имеющим трех и более детей </w:t>
      </w:r>
    </w:p>
    <w:p w:rsidR="0080050A" w:rsidRDefault="006123F5">
      <w:pPr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по </w:t>
      </w:r>
      <w:proofErr w:type="spellStart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Каргапольскому</w:t>
      </w:r>
      <w:proofErr w:type="spellEnd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 муниципальному округу за 2024 го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д</w:t>
      </w:r>
    </w:p>
    <w:p w:rsidR="0080050A" w:rsidRDefault="006123F5">
      <w:pPr>
        <w:jc w:val="right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руб.</w:t>
      </w:r>
    </w:p>
    <w:p w:rsidR="0080050A" w:rsidRDefault="006123F5">
      <w:pPr>
        <w:jc w:val="right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 </w:t>
      </w:r>
    </w:p>
    <w:p w:rsidR="0080050A" w:rsidRDefault="006123F5">
      <w:pPr>
        <w:jc w:val="right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 </w:t>
      </w:r>
    </w:p>
    <w:p w:rsidR="0080050A" w:rsidRDefault="006123F5">
      <w:pPr>
        <w:jc w:val="right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 </w:t>
      </w:r>
    </w:p>
    <w:p w:rsidR="0080050A" w:rsidRDefault="006123F5">
      <w:pPr>
        <w:jc w:val="right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 </w:t>
      </w:r>
    </w:p>
    <w:tbl>
      <w:tblPr>
        <w:tblW w:w="1002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4"/>
        <w:gridCol w:w="64"/>
        <w:gridCol w:w="64"/>
        <w:gridCol w:w="64"/>
        <w:gridCol w:w="64"/>
      </w:tblGrid>
      <w:tr w:rsidR="0080050A">
        <w:trPr>
          <w:trHeight w:val="1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1"/>
              <w:gridCol w:w="1668"/>
              <w:gridCol w:w="1833"/>
              <w:gridCol w:w="1429"/>
              <w:gridCol w:w="1693"/>
            </w:tblGrid>
            <w:tr w:rsidR="0080050A">
              <w:trPr>
                <w:trHeight w:val="474"/>
              </w:trPr>
              <w:tc>
                <w:tcPr>
                  <w:tcW w:w="336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  <w:t>Количество участков</w:t>
                  </w:r>
                </w:p>
              </w:tc>
              <w:tc>
                <w:tcPr>
                  <w:tcW w:w="336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  <w:t>Сумма, рублей</w:t>
                  </w:r>
                </w:p>
              </w:tc>
            </w:tr>
            <w:tr w:rsidR="0080050A">
              <w:trPr>
                <w:trHeight w:val="535"/>
              </w:trPr>
              <w:tc>
                <w:tcPr>
                  <w:tcW w:w="336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  <w:t>план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  <w:t>предоставлено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  <w:t>план</w:t>
                  </w:r>
                </w:p>
              </w:tc>
              <w:tc>
                <w:tcPr>
                  <w:tcW w:w="18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</w:rPr>
                    <w:t>освоено</w:t>
                  </w:r>
                </w:p>
              </w:tc>
            </w:tr>
            <w:tr w:rsidR="0080050A"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 xml:space="preserve">п.2 Указа Президента </w:t>
                  </w: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lastRenderedPageBreak/>
                    <w:t>Российской Федерации от 07.05.2012 г. № 600 «О мерах по обеспечению граждан Российской Федерации доступным и комфортным жильем и повышение качества жилищно-коммунальных услуг»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 </w:t>
                  </w:r>
                </w:p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 </w:t>
                  </w:r>
                </w:p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 </w:t>
                  </w:r>
                </w:p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 </w:t>
                  </w:r>
                </w:p>
                <w:p w:rsidR="0080050A" w:rsidRDefault="006123F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ascii="Microsoft Sans Serif" w:eastAsia="Microsoft Sans Serif" w:hAnsi="Microsoft Sans Serif" w:cs="Microsoft Sans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80050A" w:rsidRDefault="0080050A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80050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  <w:tr w:rsidR="008005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lastRenderedPageBreak/>
              <w:t> </w:t>
            </w:r>
          </w:p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  <w:p w:rsidR="0080050A" w:rsidRDefault="006123F5">
            <w:pPr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50A" w:rsidRDefault="006123F5">
            <w:pPr>
              <w:jc w:val="center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</w:tr>
    </w:tbl>
    <w:p w:rsidR="0080050A" w:rsidRDefault="006123F5">
      <w:pPr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 Заместитель Главы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Каргапольского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</w:p>
    <w:p w:rsidR="0080050A" w:rsidRDefault="006123F5">
      <w:pPr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муниципального округа по финансам, </w:t>
      </w:r>
    </w:p>
    <w:p w:rsidR="0080050A" w:rsidRDefault="006123F5">
      <w:pPr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руководитель  Финансового управления                                                     М.В.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Мосевич</w:t>
      </w:r>
      <w:proofErr w:type="spellEnd"/>
    </w:p>
    <w:p w:rsidR="0080050A" w:rsidRDefault="006123F5">
      <w:pPr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 </w:t>
      </w:r>
    </w:p>
    <w:p w:rsidR="0080050A" w:rsidRDefault="006123F5">
      <w:pPr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Руководитель отдела учета и отчетности – </w:t>
      </w:r>
    </w:p>
    <w:p w:rsidR="0080050A" w:rsidRDefault="006123F5">
      <w:pPr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главный бухгалтер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Н.Е. Костоусова </w:t>
      </w:r>
    </w:p>
    <w:p w:rsidR="0080050A" w:rsidRDefault="006123F5">
      <w:pPr>
        <w:spacing w:line="360" w:lineRule="auto"/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i/>
          <w:color w:val="000000"/>
          <w:sz w:val="24"/>
          <w:szCs w:val="24"/>
        </w:rPr>
        <w:t> </w:t>
      </w:r>
    </w:p>
    <w:p w:rsidR="0080050A" w:rsidRDefault="006123F5">
      <w:pPr>
        <w:spacing w:line="360" w:lineRule="auto"/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i/>
          <w:color w:val="000000"/>
          <w:sz w:val="24"/>
          <w:szCs w:val="24"/>
        </w:rPr>
        <w:t> </w:t>
      </w:r>
    </w:p>
    <w:p w:rsidR="0080050A" w:rsidRDefault="006123F5">
      <w:pPr>
        <w:spacing w:line="360" w:lineRule="auto"/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i/>
          <w:color w:val="000000"/>
          <w:sz w:val="24"/>
          <w:szCs w:val="24"/>
        </w:rPr>
        <w:t> </w:t>
      </w:r>
    </w:p>
    <w:p w:rsidR="0080050A" w:rsidRDefault="006123F5">
      <w:pPr>
        <w:spacing w:line="360" w:lineRule="auto"/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i/>
          <w:color w:val="000000"/>
          <w:sz w:val="24"/>
          <w:szCs w:val="24"/>
        </w:rPr>
        <w:t> </w:t>
      </w:r>
    </w:p>
    <w:p w:rsidR="0080050A" w:rsidRDefault="006123F5">
      <w:pPr>
        <w:spacing w:line="360" w:lineRule="auto"/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i/>
          <w:color w:val="000000"/>
          <w:sz w:val="24"/>
          <w:szCs w:val="24"/>
        </w:rPr>
        <w:t> </w:t>
      </w:r>
    </w:p>
    <w:p w:rsidR="0080050A" w:rsidRDefault="006123F5">
      <w:pPr>
        <w:spacing w:line="360" w:lineRule="auto"/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i/>
          <w:color w:val="000000"/>
          <w:sz w:val="24"/>
          <w:szCs w:val="24"/>
        </w:rPr>
        <w:t> </w:t>
      </w:r>
    </w:p>
    <w:p w:rsidR="0080050A" w:rsidRDefault="006123F5">
      <w:pPr>
        <w:spacing w:line="360" w:lineRule="auto"/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i/>
          <w:color w:val="000000"/>
          <w:sz w:val="24"/>
          <w:szCs w:val="24"/>
        </w:rPr>
        <w:t>Анализ показателей бухгалтерской отчётности субъекта бюджетной отчётности</w:t>
      </w:r>
    </w:p>
    <w:p w:rsidR="0080050A" w:rsidRDefault="006123F5">
      <w:pPr>
        <w:spacing w:line="360" w:lineRule="auto"/>
        <w:jc w:val="center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 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u w:val="single"/>
        </w:rPr>
        <w:t>ф. 0503120 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proofErr w:type="gramStart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u w:val="single"/>
        </w:rPr>
        <w:t>01.забалансовый счет: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 на данном счете по состоянию на 01.01.2025 г. отражена стоимость на сумму 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34 150 926,20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руб.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(в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т.ч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. стоимость пожарных автомобилей  на сумму  </w:t>
      </w:r>
      <w:r>
        <w:rPr>
          <w:rFonts w:ascii="Microsoft Sans Serif" w:eastAsia="Microsoft Sans Serif" w:hAnsi="Microsoft Sans Serif" w:cs="Microsoft Sans Serif"/>
          <w:b/>
          <w:i/>
          <w:color w:val="000000"/>
          <w:sz w:val="24"/>
          <w:szCs w:val="24"/>
        </w:rPr>
        <w:t>34 020 000,00 руб.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), отражена стоимость оборудования, полученного в безвозмездное пользование вне операционной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аренды и не попадающие под требования СГС "Аренда" на сумму </w:t>
      </w:r>
      <w:r>
        <w:rPr>
          <w:rFonts w:ascii="Microsoft Sans Serif" w:eastAsia="Microsoft Sans Serif" w:hAnsi="Microsoft Sans Serif" w:cs="Microsoft Sans Serif"/>
          <w:b/>
          <w:i/>
          <w:color w:val="000000"/>
          <w:sz w:val="24"/>
          <w:szCs w:val="24"/>
        </w:rPr>
        <w:t>130 926,20 руб.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от ИФНС по Курганской области.</w:t>
      </w:r>
      <w:bookmarkStart w:id="1" w:name="_dx_frag_StartFragment"/>
      <w:bookmarkStart w:id="2" w:name="_dx_frag_EndFragment"/>
      <w:bookmarkEnd w:id="1"/>
      <w:bookmarkEnd w:id="2"/>
      <w:proofErr w:type="gramEnd"/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u w:val="single"/>
        </w:rPr>
        <w:t>02.забалансовый счет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: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21 358 руб.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- на данном счете отражена стоимость имущества, которое списано с учета и требует ремонта. 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u w:val="single"/>
        </w:rPr>
        <w:t>03.забалансовый счет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: 1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 227 руб.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- на данном счете учтены бланки строгой отчетности: - </w:t>
      </w:r>
      <w:r>
        <w:rPr>
          <w:rFonts w:ascii="Microsoft Sans Serif" w:eastAsia="Microsoft Sans Serif" w:hAnsi="Microsoft Sans Serif" w:cs="Microsoft Sans Serif"/>
          <w:color w:val="000000"/>
          <w:sz w:val="26"/>
          <w:szCs w:val="26"/>
        </w:rPr>
        <w:t>квитанции номерные. 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6"/>
          <w:szCs w:val="26"/>
          <w:u w:val="single"/>
        </w:rPr>
        <w:t>04.забалансовый счет:</w:t>
      </w:r>
      <w:r>
        <w:rPr>
          <w:rFonts w:ascii="Microsoft Sans Serif" w:eastAsia="Microsoft Sans Serif" w:hAnsi="Microsoft Sans Serif" w:cs="Microsoft Sans Serif"/>
          <w:color w:val="000000"/>
          <w:sz w:val="26"/>
          <w:szCs w:val="26"/>
        </w:rPr>
        <w:t xml:space="preserve"> </w:t>
      </w:r>
      <w:r>
        <w:rPr>
          <w:rFonts w:ascii="Microsoft Sans Serif" w:eastAsia="Microsoft Sans Serif" w:hAnsi="Microsoft Sans Serif" w:cs="Microsoft Sans Serif"/>
          <w:b/>
          <w:color w:val="000000"/>
          <w:sz w:val="26"/>
          <w:szCs w:val="26"/>
        </w:rPr>
        <w:t xml:space="preserve">258 881,83 руб. - </w:t>
      </w:r>
      <w:r>
        <w:rPr>
          <w:rFonts w:ascii="Microsoft Sans Serif" w:eastAsia="Microsoft Sans Serif" w:hAnsi="Microsoft Sans Serif" w:cs="Microsoft Sans Serif"/>
          <w:color w:val="000000"/>
          <w:sz w:val="26"/>
          <w:szCs w:val="26"/>
        </w:rPr>
        <w:t>на данном счете учтена сомнительная задолженность по ИФНС.</w:t>
      </w:r>
    </w:p>
    <w:p w:rsidR="0080050A" w:rsidRDefault="006123F5">
      <w:pPr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6"/>
          <w:szCs w:val="26"/>
          <w:u w:val="single"/>
        </w:rPr>
        <w:t>09.забалансовый счет</w:t>
      </w:r>
      <w:r>
        <w:rPr>
          <w:rFonts w:ascii="Microsoft Sans Serif" w:eastAsia="Microsoft Sans Serif" w:hAnsi="Microsoft Sans Serif" w:cs="Microsoft Sans Serif"/>
          <w:b/>
          <w:color w:val="000000"/>
          <w:sz w:val="26"/>
          <w:szCs w:val="26"/>
        </w:rPr>
        <w:t>: 966 313,69 руб.</w:t>
      </w:r>
      <w:r>
        <w:rPr>
          <w:rFonts w:ascii="Microsoft Sans Serif" w:eastAsia="Microsoft Sans Serif" w:hAnsi="Microsoft Sans Serif" w:cs="Microsoft Sans Serif"/>
          <w:color w:val="000000"/>
          <w:sz w:val="26"/>
          <w:szCs w:val="26"/>
        </w:rPr>
        <w:t xml:space="preserve"> - на данном счете учтены запчасти </w:t>
      </w:r>
      <w:r>
        <w:rPr>
          <w:rFonts w:ascii="Microsoft Sans Serif" w:eastAsia="Microsoft Sans Serif" w:hAnsi="Microsoft Sans Serif" w:cs="Microsoft Sans Serif"/>
          <w:color w:val="000000"/>
          <w:sz w:val="26"/>
          <w:szCs w:val="26"/>
        </w:rPr>
        <w:t>для автомобилей, шины, радиаторы.</w:t>
      </w:r>
    </w:p>
    <w:p w:rsidR="0080050A" w:rsidRDefault="006123F5">
      <w:pPr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6"/>
          <w:szCs w:val="26"/>
        </w:rPr>
        <w:lastRenderedPageBreak/>
        <w:t> 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u w:val="single"/>
        </w:rPr>
        <w:t>21.забалансовый счет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: 28 027 950,19 руб. -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на данном счете учтены основные средства в эксплуатации - контейнерные площадки, бензопилы, триммеры бензиновые, принтеры, сканеры, зеленые насаждения, урны 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кованные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, ранцы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противопожарные, ноутбуки, музыкальные инструменты, мебель офисная, жалюзи, оборудование детских площадок.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u w:val="single"/>
        </w:rPr>
        <w:t>25.забалансовый счет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: 763 996 847,45 руб. -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на данном счете учтено имущество, переданное в аренду - здания котельных, оборудования для котельных, вод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опроводы, водозаборные скважины. В отчетности за 2023г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.в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ф.0503168G_БД на 25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забалансовом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счете была указана ошибочно сумма.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u w:val="single"/>
        </w:rPr>
        <w:t>26.забалансовый счет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: 40 800 руб. -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на данном счете учтено имущество, переданное в безвозмездное пользование – многофункциональное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устройство.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ф.0503168G</w:t>
      </w:r>
      <w:proofErr w:type="gramStart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_К</w:t>
      </w:r>
      <w:proofErr w:type="gramEnd"/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proofErr w:type="gramStart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По счету 108.51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в гр. 6 получено безвозмездно в  сумме 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490 801 562,81 руб.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(в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т.ч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. </w:t>
      </w:r>
      <w:r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</w:rPr>
        <w:t>24 880 060,11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руб. передано от Федерального государственного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бюджетноего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образовательного учреждения высшего образования "Курганского государственног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о университета", </w:t>
      </w:r>
      <w:r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</w:rPr>
        <w:t>464 727 501,70руб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ДЕПАРТАМЕНТ ИМУЩЕСТВЕННЫХ И ЗЕМЕЛЬНЫХ ОТНОШЕНИЙ КУРГАНСКОЙ ОБЛАСТИ, </w:t>
      </w:r>
      <w:r>
        <w:rPr>
          <w:rFonts w:ascii="Microsoft Sans Serif" w:eastAsia="Microsoft Sans Serif" w:hAnsi="Microsoft Sans Serif" w:cs="Microsoft Sans Serif"/>
          <w:i/>
          <w:color w:val="000000"/>
          <w:sz w:val="24"/>
          <w:szCs w:val="24"/>
        </w:rPr>
        <w:t>1 194 001,00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руб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ГОСУДАРСТВЕННОЕ БЮДЖЕТНОЕ УЧРЕЖДЕНИЕ "КАРГАПОЛЬСКИЙ ПСИХОНЕВРОЛОГИЧЕСКИЙ ИНТЕРНАТ".</w:t>
      </w:r>
      <w:proofErr w:type="gramEnd"/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 </w:t>
      </w:r>
      <w:proofErr w:type="gramStart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По счету 108.52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в гр. 6 получено безвозмездно в сум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ме 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59 965 714,01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руб.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(в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т.ч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2 768 050,00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- передано от ГБОУ "Губернаторская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Куртамышская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кадетская школа-интернат ИМЕНИ ГЕНЕРАЛ-МАЙОРА В.В. УСМАНОВА",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1 668 542,72 руб.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- от ГБУ "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Каргапольский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психоневрологический интернат",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1 091 354,54 руб.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- от Г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БОУ "Курганская областная школа дистанционного обучения",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511 766,00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руб. -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от ГБОУ "ГУБЕРНАТОРСКАЯ ШАДРИНСКАЯ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КАДЕТСКАЯ ШКОЛА-ИНТЕРНАТ",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49 339 000,75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руб. -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от ДЕПАРТАМЕНТА ИМУЩЕСТВЕННЫХ И ЗЕМЕЛЬНЫХ ОТНОШЕНИЙ КУРГАНСКОЙ ОБЛАСТИ,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4 587 000,00 руб.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- от АО "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Транснефть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-Сибирь" (пожарный автомобиль), 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proofErr w:type="gramStart"/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 xml:space="preserve">По счету 108.55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в гр. 6 получено безвозмездно в сумме 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515 209,10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</w:rPr>
        <w:t>руб.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(в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т.ч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515 209,10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- от ГБУ "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Каргапольский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психоневрологический интернат".</w:t>
      </w:r>
      <w:proofErr w:type="gramEnd"/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ф.0503168 БД 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ф. 0503173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lastRenderedPageBreak/>
        <w:t>Изменения остатков валюты ба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ланса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коду причины 03: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"/>
        <w:gridCol w:w="84"/>
        <w:gridCol w:w="84"/>
        <w:gridCol w:w="9414"/>
      </w:tblGrid>
      <w:tr w:rsidR="0080050A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50A" w:rsidRDefault="006123F5">
            <w:pPr>
              <w:spacing w:line="360" w:lineRule="auto"/>
              <w:ind w:firstLine="720"/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50A" w:rsidRDefault="006123F5">
            <w:pPr>
              <w:spacing w:line="360" w:lineRule="auto"/>
              <w:ind w:firstLine="720"/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50A" w:rsidRDefault="006123F5">
            <w:pPr>
              <w:spacing w:line="360" w:lineRule="auto"/>
              <w:ind w:firstLine="720"/>
              <w:jc w:val="both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0050A" w:rsidRDefault="006123F5">
            <w:pPr>
              <w:spacing w:before="240" w:after="240"/>
              <w:rPr>
                <w:color w:val="000000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color w:val="000000"/>
                <w:sz w:val="24"/>
                <w:szCs w:val="24"/>
              </w:rPr>
              <w:t>стр. 070 -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</w:rPr>
              <w:t xml:space="preserve"> отражены суммы изменения (уменьшения) кадастровой стоимости земельных участков.</w:t>
            </w:r>
          </w:p>
        </w:tc>
      </w:tr>
    </w:tbl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ф. 0503110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КБК 20710140140000196 сумма 2 679 467,46 руб. отражены пожарные автомобили, которые находятся в лизинге.</w:t>
      </w:r>
    </w:p>
    <w:p w:rsidR="0080050A" w:rsidRDefault="006123F5">
      <w:pPr>
        <w:spacing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spacing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дебиторской и кредиторской задолженности  (ф. 0503169)</w:t>
      </w:r>
    </w:p>
    <w:p w:rsidR="0080050A" w:rsidRDefault="006123F5">
      <w:pPr>
        <w:spacing w:line="360" w:lineRule="auto"/>
        <w:ind w:firstLine="72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pPr>
        <w:spacing w:line="360" w:lineRule="auto"/>
        <w:ind w:firstLine="72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Дебиторская задолженность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Общая сумма дебиторской задолженности на 01.01.2025 г. составила 117 613 832,78 рублей, в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т.ч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. просроченная 15 572 057,55  рублей.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По счету 1 205 11 000 "Расчеты с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плательщиками налоговых доходов" в сумме 4 025 095,43 рублей (в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т.ч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. 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просроченная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- 3 927 047,43 рублей) отражены начисления налога на имущество и земельного налога.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 По счету 1 205 21 000 "Расчеты с плательщиками по доходам от операционной аренды" в сумме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14 478 954,49 рублей (в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т.ч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. просроченная - 720 447,21 рублей от ООО "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УниверсалСтрой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"), задолженность образовалась в связи с заключением договоров аренды на несколько лет вперед.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По счету 1 205 23 000 "Расчеты по доходам от платежей при пользовании природ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ными ресурсами" задолженность в сумме 97 434 877,55 рублей образовалась от физических и юридических лиц по арендной плате за земельные участки, в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т.ч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. просроченная в сумме 185 086,99 рублей - аренда земли физ. лица.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По счету 1 205 31 007 «Расчеты по дохода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м от оказания платных услуг (работ)" в сумме 340 110,53 рублей - задолженность родительской платы по детским садам.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По счету 1 205 45 000 "Расчеты по доходам от прочих сумм принудительного изъятия" отражена сумма задолженности 1 037 349,25 рублей (в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т.ч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. п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росроченная - 358 104,22 рублей), в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т.ч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. 020 адм. -724 868,45 руб., 188 адм. -312 480,80 руб.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По счету 1 206 23 000 "Расчеты по авансам по коммунальным услугам" в сумме 4 303,13 рублей - "Газпром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межрегионгаз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Курган".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lastRenderedPageBreak/>
        <w:t>По счету 1 206 26 000 "Расчеты по аван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сам по прочим работам, услугам" в сумме 195 150,15 рублей, (в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т.ч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. 150 150,15 ИП Панкратов А.В. - за выполнение разработки и утверждения декларации безопасности гидротехнического сооружения, 45 000,00 рублей - ООО "Спецпроект" - за разработку документации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"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Техперевооружение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опасного объекта")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д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оговор от 16.06.2023 года цена договора 90000,00 руб., приемка оказанных услуг будет проведена в феврале 2025 году, так была заказана повторная экспертиза.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По счету 1 206 34 000 "Расчеты с подотчетными лицами по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приобретению материальных запасов" в сумме 44 584,25 рублей - на приобретение ГСМ (предоплата).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По счету 1 208 26 000 "Расчеты с подотчетными лицами по оплате прочих работ, услуг" в сумме 2 400,00 рублей (деньги выданы в подотчет в конце месяца).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По счету 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1 208 34 000 "Расчеты с подотчетными лицами по приобретению материальных запасов" в сумме 8,00 рублей (деньги выданы в подотчет в конце месяца).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По счету 1 209 36 000 "Расчеты по доходам бюджета от возврата дебиторской задолженности прошлых лет" в сумме 51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000,00 рублей - за спиливание и уборку деревьев ООО "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Грандмастер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" (решение суда на исполнении).</w:t>
      </w:r>
    </w:p>
    <w:p w:rsidR="0080050A" w:rsidRDefault="006123F5">
      <w:pPr>
        <w:spacing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Кредиторская задолженность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По состоянию на 01.01.2025 г. числится кредиторская задолженность в сумме 4 844 487,25 рублей, в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т.ч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. просроченная 0 рублей.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По счет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у 1 205 11 000 "Расчеты с плательщиками налогов" задолженность в сумме 536 473,70 рублей.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По счету 1 205 31 000 "Расчеты по доходам от оказания платных услуг (работ)" в сумме 1 268 930,89 рублей - переплата родительской платы.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По счету 1 205 45 000 "Расчет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ы по доходам от прочих сумм принудительного изъятия" в сумме 211 415,76 рублей, в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т.ч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. (182 адм. - 13 300,00 руб. и 012 адм. - 50 000,00 руб., 188 адм. -124 479,83 руб., 020 адм. - 23 635,93 руб.).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По счету 1 208 34 000 - 2 200,65 рублей (деньги выданы в п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одотчет в конце месяца).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По счету 1 302 21 0000 "Расчеты по услугам связи" в сумме 92 048,00 рублей, 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-з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адолженность за услуги связи за декабрь, срок оплаты - до 18 числа месяца, следующего за отчетным.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lastRenderedPageBreak/>
        <w:t>По счету 1 302 23 000 "Расчеты по коммунальным услугам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" задолженность в сумме    2 063 176,33 рублей - счета за электроэнергию за декабрь, срок оплаты - до 18 числа месяца следующего </w:t>
      </w:r>
      <w:proofErr w:type="gram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за</w:t>
      </w:r>
      <w:proofErr w:type="gram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отчетным.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По счету 1 302 25 000 - 68 134,04 рублей, в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т.ч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. 19 805,42 руб. - ООО "Чистый город" - за вывоз ТКО., 27 570,00 ру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б. - ООО "Агрокомплекс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Каргапольский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", 20 758,62 руб. - </w:t>
      </w:r>
      <w:proofErr w:type="spellStart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некомерческая</w:t>
      </w:r>
      <w:proofErr w:type="spellEnd"/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организация региональный фонд многоквартирных домов.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По счету 1 302 26 000 - 753,16 рублей - ООО "Чистый город".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По счету 1 302 34 000 "Расчеты по приобретению материальных запасов" в су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мме 523 538,24 рублей - задолженность за продукты питания в детских садах и школах, ГСМ.</w:t>
      </w:r>
    </w:p>
    <w:p w:rsidR="0080050A" w:rsidRDefault="006123F5">
      <w:pPr>
        <w:spacing w:line="360" w:lineRule="auto"/>
        <w:ind w:firstLine="7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>По счету 1 302 41 000 "Расчеты по безвозмездным перечислениям государственным (муниципальным) бюджетным и автономным учреждениям" в сумме 77 816,48 рублей.</w:t>
      </w:r>
    </w:p>
    <w:p w:rsidR="0080050A" w:rsidRDefault="006123F5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0050A" w:rsidRDefault="006123F5">
      <w:r>
        <w:t> </w:t>
      </w:r>
    </w:p>
    <w:p w:rsidR="0080050A" w:rsidRDefault="006123F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8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4716"/>
        <w:gridCol w:w="1432"/>
      </w:tblGrid>
      <w:tr w:rsidR="0080050A"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80050A"/>
        </w:tc>
      </w:tr>
      <w:tr w:rsidR="0080050A">
        <w:trPr>
          <w:trHeight w:val="280"/>
        </w:trPr>
        <w:tc>
          <w:tcPr>
            <w:tcW w:w="3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80050A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6123F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0050A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планово-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80050A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80050A">
            <w:pPr>
              <w:rPr>
                <w:sz w:val="24"/>
              </w:rPr>
            </w:pPr>
          </w:p>
        </w:tc>
      </w:tr>
      <w:tr w:rsidR="0080050A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 службы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80050A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</w:tr>
      <w:tr w:rsidR="0080050A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0050A" w:rsidRDefault="0080050A">
            <w:pPr>
              <w:rPr>
                <w:sz w:val="24"/>
              </w:rPr>
            </w:pPr>
          </w:p>
        </w:tc>
      </w:tr>
      <w:tr w:rsidR="0080050A">
        <w:trPr>
          <w:trHeight w:val="281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80050A">
        <w:trPr>
          <w:trHeight w:val="449"/>
        </w:trPr>
        <w:tc>
          <w:tcPr>
            <w:tcW w:w="3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6123F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"____"   ____________ 20____г.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80050A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50A" w:rsidRDefault="0080050A">
            <w:pPr>
              <w:rPr>
                <w:sz w:val="24"/>
              </w:rPr>
            </w:pPr>
          </w:p>
        </w:tc>
      </w:tr>
    </w:tbl>
    <w:p w:rsidR="0080050A" w:rsidRDefault="006123F5"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 подписан электронной </w:t>
      </w:r>
      <w:r>
        <w:rPr>
          <w:rFonts w:ascii="Times New Roman" w:eastAsia="Times New Roman" w:hAnsi="Times New Roman" w:cs="Times New Roman"/>
          <w:sz w:val="24"/>
          <w:szCs w:val="24"/>
        </w:rPr>
        <w:t>подписью. Дата представления 07.02.2025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Главный бухгалте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Костоусова Наталья Евгеньевна, Сертификат: 19A875FF9FC0056DD0E5323CE2044072, Действителен: с 04.02.2025 по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30.04.2026),Руководитель(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Мосевич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Марина Валерьевна, Сертификат: 00CDD4CF5A77F2C0A602A766FF3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F3C1545, Действителен: с 20.12.2023 по 14.03.2025)        </w:t>
      </w:r>
    </w:p>
    <w:sectPr w:rsidR="0080050A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0A"/>
    <w:rsid w:val="006123F5"/>
    <w:rsid w:val="0080050A"/>
    <w:rsid w:val="00E1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5693</Words>
  <Characters>32453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2025-02-26T08:58:00Z</dcterms:created>
  <dcterms:modified xsi:type="dcterms:W3CDTF">2025-02-26T08:58:00Z</dcterms:modified>
</cp:coreProperties>
</file>