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Приложение 1 </w:t>
      </w:r>
    </w:p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к Документации об аукционе </w:t>
      </w:r>
    </w:p>
    <w:p w:rsidR="00DF7551" w:rsidRPr="00A53F81" w:rsidRDefault="00DF7551" w:rsidP="00DF7551">
      <w:pPr>
        <w:pStyle w:val="ae"/>
        <w:spacing w:after="0" w:line="192" w:lineRule="auto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Заявка на участие в электронном аукционе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Объект недвижимого имущества, находящийся в собственности </w:t>
      </w:r>
      <w:r w:rsidR="0015200E" w:rsidRPr="00A53F81">
        <w:rPr>
          <w:rFonts w:ascii="Liberation Serif" w:hAnsi="Liberation Serif"/>
        </w:rPr>
        <w:t xml:space="preserve">Каргапольского муниципального округа </w:t>
      </w:r>
      <w:r w:rsidRPr="00A53F81">
        <w:rPr>
          <w:rFonts w:ascii="Liberation Serif" w:hAnsi="Liberation Serif"/>
        </w:rPr>
        <w:t>Курганской области, входящий в состав имущества казны</w:t>
      </w:r>
      <w:r w:rsidR="0015200E" w:rsidRPr="00A53F81">
        <w:rPr>
          <w:rFonts w:ascii="Liberation Serif" w:hAnsi="Liberation Serif"/>
        </w:rPr>
        <w:t xml:space="preserve"> Каргапольского муниципального округа</w:t>
      </w:r>
      <w:r w:rsidR="00731DCF" w:rsidRPr="00A53F81">
        <w:rPr>
          <w:rFonts w:ascii="Liberation Serif" w:hAnsi="Liberation Serif"/>
        </w:rPr>
        <w:t xml:space="preserve"> Курганской области</w:t>
      </w:r>
      <w:r w:rsidRPr="00A53F81">
        <w:rPr>
          <w:rFonts w:ascii="Liberation Serif" w:hAnsi="Liberation Serif"/>
        </w:rPr>
        <w:t>, выставляемый на открытый аукцион на право заключения договора аренды:</w:t>
      </w:r>
    </w:p>
    <w:tbl>
      <w:tblPr>
        <w:tblW w:w="90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75"/>
      </w:tblGrid>
      <w:tr w:rsidR="00DF7551" w:rsidRPr="00EB462C" w:rsidTr="003B4691">
        <w:trPr>
          <w:trHeight w:val="945"/>
          <w:tblCellSpacing w:w="0" w:type="dxa"/>
        </w:trPr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3B4691" w:rsidRDefault="001A7D63" w:rsidP="003B469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B4691">
              <w:rPr>
                <w:rFonts w:ascii="Liberation Serif" w:hAnsi="Liberation Serif"/>
                <w:sz w:val="24"/>
                <w:szCs w:val="24"/>
              </w:rPr>
              <w:t xml:space="preserve">нежилое помещение № </w:t>
            </w:r>
            <w:r w:rsidR="003B4691" w:rsidRPr="003B4691">
              <w:rPr>
                <w:rFonts w:ascii="Liberation Serif" w:hAnsi="Liberation Serif"/>
                <w:sz w:val="24"/>
                <w:szCs w:val="24"/>
              </w:rPr>
              <w:t>13</w:t>
            </w:r>
            <w:r w:rsidRPr="003B4691">
              <w:rPr>
                <w:rFonts w:ascii="Liberation Serif" w:hAnsi="Liberation Serif"/>
                <w:sz w:val="24"/>
                <w:szCs w:val="24"/>
              </w:rPr>
              <w:t xml:space="preserve">, общей площадью </w:t>
            </w:r>
            <w:r w:rsidR="003B4691" w:rsidRPr="003B4691">
              <w:rPr>
                <w:rFonts w:ascii="Liberation Serif" w:hAnsi="Liberation Serif"/>
                <w:sz w:val="24"/>
                <w:szCs w:val="24"/>
              </w:rPr>
              <w:t>2</w:t>
            </w:r>
            <w:r w:rsidRPr="003B4691">
              <w:rPr>
                <w:rFonts w:ascii="Liberation Serif" w:hAnsi="Liberation Serif"/>
                <w:sz w:val="24"/>
                <w:szCs w:val="24"/>
              </w:rPr>
              <w:t>3</w:t>
            </w:r>
            <w:r w:rsidR="003B4691" w:rsidRPr="003B4691">
              <w:rPr>
                <w:rFonts w:ascii="Liberation Serif" w:hAnsi="Liberation Serif"/>
                <w:sz w:val="24"/>
                <w:szCs w:val="24"/>
              </w:rPr>
              <w:t>,6</w:t>
            </w:r>
            <w:r w:rsidRPr="003B4691">
              <w:rPr>
                <w:rFonts w:ascii="Liberation Serif" w:hAnsi="Liberation Serif"/>
                <w:sz w:val="24"/>
                <w:szCs w:val="24"/>
              </w:rPr>
              <w:t xml:space="preserve"> кв.м., с кадастровым номером 45:06:020109:86</w:t>
            </w:r>
            <w:r w:rsidR="003B4691" w:rsidRPr="003B4691">
              <w:rPr>
                <w:rFonts w:ascii="Liberation Serif" w:hAnsi="Liberation Serif"/>
                <w:sz w:val="24"/>
                <w:szCs w:val="24"/>
              </w:rPr>
              <w:t>8</w:t>
            </w:r>
            <w:r w:rsidRPr="003B4691">
              <w:rPr>
                <w:rFonts w:ascii="Liberation Serif" w:hAnsi="Liberation Serif"/>
                <w:sz w:val="24"/>
                <w:szCs w:val="24"/>
              </w:rPr>
              <w:t>,  расположенное по адресу: Российская Федерация, Курганская область, Каргапольский район, р.п. Каргаполье, ул. Первомайская, д. 7</w:t>
            </w:r>
          </w:p>
        </w:tc>
      </w:tr>
    </w:tbl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3B4691">
        <w:rPr>
          <w:rFonts w:ascii="Liberation Serif" w:hAnsi="Liberation Serif"/>
        </w:rPr>
        <w:t>Ознакомившись с извещением о проведении настоящей</w:t>
      </w:r>
      <w:r w:rsidRPr="00A53F81">
        <w:rPr>
          <w:rFonts w:ascii="Liberation Serif" w:hAnsi="Liberation Serif"/>
        </w:rPr>
        <w:t xml:space="preserve"> процедуры, включая опубликованные изменения и Документацию об аукционе, настоящим удостоверяем (-ю), что мы (я), нижеподписавшиеся (-ся), </w:t>
      </w:r>
    </w:p>
    <w:p w:rsidR="00DF7551" w:rsidRPr="00A53F81" w:rsidRDefault="00DF7551" w:rsidP="003B4691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____________________________________________________________________________________________________________________________________________________</w:t>
      </w:r>
      <w:r w:rsidR="003B4691">
        <w:rPr>
          <w:rFonts w:ascii="Liberation Serif" w:hAnsi="Liberation Serif"/>
        </w:rPr>
        <w:t>______________________</w:t>
      </w:r>
      <w:r w:rsidRPr="00A53F81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  <w:r w:rsidR="003B4691">
        <w:rPr>
          <w:rFonts w:ascii="Liberation Serif" w:hAnsi="Liberation Serif"/>
        </w:rPr>
        <w:t>_________________________________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 xml:space="preserve">фирменное наименование, сведения об организационно-правовой форме, о месте нахождения, почтовом адресе, </w:t>
      </w:r>
      <w:r w:rsidRPr="00A53F81">
        <w:rPr>
          <w:rFonts w:ascii="Liberation Serif" w:hAnsi="Liberation Serif"/>
          <w:sz w:val="18"/>
          <w:szCs w:val="18"/>
          <w:shd w:val="clear" w:color="auto" w:fill="FFFFFF"/>
        </w:rPr>
        <w:t xml:space="preserve">адрес электронной почты </w:t>
      </w:r>
      <w:r w:rsidRPr="00A53F81">
        <w:rPr>
          <w:rFonts w:ascii="Liberation Serif" w:hAnsi="Liberation Serif"/>
          <w:sz w:val="18"/>
          <w:szCs w:val="18"/>
        </w:rPr>
        <w:t xml:space="preserve">(для юридического лица), номер контактного телефона, подпись руководителя и печать (при ее наличии); фамилия, имя, отчество, паспортные данные, сведения о месте жительства (для физического лица), номер контактного телефона, </w:t>
      </w:r>
      <w:r w:rsidRPr="00A53F81">
        <w:rPr>
          <w:rFonts w:ascii="Liberation Serif" w:hAnsi="Liberation Serif"/>
          <w:sz w:val="18"/>
          <w:szCs w:val="18"/>
          <w:shd w:val="clear" w:color="auto" w:fill="FFFFFF"/>
        </w:rPr>
        <w:t>адрес электронной почты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согласны (-ен) на участие в аукционе в соответствии с условиями, указанными в Документации об аукционе. 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Настоящей заявкой подтверждаем (-ю), что: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против нас (меня) не проводится процедура ликвидации;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наша (моя) деятельность не приостановлена.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гарантируем (-ю)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подтверждаем, что располагаем данными о правообладателе имущества, предмете аукциона, начальном (минимальном) размере арендной платы в месяц, величине повышения начального (минимального) размера арендной платы в месяц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подтверждаем, что на дату подписания настоящей заявки ознакомлены (-н) с характеристиками объекта недвижимого имущества, указанными в Документации об аукционе и нам (мне) была представлена возможность ознакомиться с состоянием объекта недвижимого имущества посредством его осмотра, в порядке, установленном Документацией об аукционе, претензий не имеем (-ю).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lastRenderedPageBreak/>
        <w:t>Мы (я) обязуемся (-юсь) в случае признания нас (меня) победителем аукциона/участником, сделавшим предпоследнее предложение о цене договора, в случае если победитель аукциона будет признан уклонившимся от заключения договора аренды, заключить договор аренды в сроки, указанные в Документации об аукционе.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обязуемся (-юсь) в случае признания нас (меня) лицом, подавшим единственную заявку на участие в аукционе, или лицом, признанным единственным участником аукциона заключить договор аренды в сроки, указанные в Документации об аукционе.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Заявитель подтверждает, что: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на дату подписания настоящей заявки ознакомлен с порядком проведения аукциона, проектом договора аренды, Документацией об аукционе по объекту недвижимого имущества, выставленному на аукцион. Заявитель подтверждает, что надлежащим образом идентифицировал и ознакомлен с реальным состоянием выставленного на аукцион объекта недвижимого имущества в результате осмотра, который осуществляется по адресу нахождения объекта недвижимого имущества. Заявитель, проявив должную меру заботливости и осмотрительности, согласен на участие в аукционе на указанных условиях;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условия аукциона по данному объекту недвижимого имущества,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3B4691" w:rsidRDefault="003B4691" w:rsidP="003B4691">
      <w:pPr>
        <w:ind w:firstLine="708"/>
        <w:jc w:val="both"/>
        <w:rPr>
          <w:rFonts w:eastAsia="Arial Unicode MS"/>
        </w:rPr>
      </w:pPr>
    </w:p>
    <w:p w:rsidR="003B4691" w:rsidRPr="00A72CD0" w:rsidRDefault="003B4691" w:rsidP="003B4691">
      <w:pPr>
        <w:ind w:firstLine="708"/>
        <w:jc w:val="both"/>
        <w:rPr>
          <w:rFonts w:eastAsia="Arial Unicode MS"/>
        </w:rPr>
      </w:pPr>
      <w:r w:rsidRPr="00A72CD0">
        <w:rPr>
          <w:rFonts w:eastAsia="Arial Unicode MS"/>
        </w:rPr>
        <w:t>дата                                               _____________ / _________________ /</w:t>
      </w: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3B4691" w:rsidRDefault="003B4691" w:rsidP="003B1D5B">
      <w:pPr>
        <w:pStyle w:val="ae"/>
        <w:spacing w:after="0"/>
        <w:jc w:val="right"/>
        <w:rPr>
          <w:rFonts w:ascii="Liberation Serif" w:hAnsi="Liberation Serif"/>
        </w:rPr>
      </w:pPr>
    </w:p>
    <w:p w:rsidR="0044311E" w:rsidRDefault="0044311E" w:rsidP="003B1D5B">
      <w:pPr>
        <w:pStyle w:val="ae"/>
        <w:spacing w:after="0"/>
        <w:jc w:val="right"/>
        <w:rPr>
          <w:rFonts w:ascii="Liberation Serif" w:hAnsi="Liberation Serif"/>
        </w:rPr>
      </w:pPr>
    </w:p>
    <w:p w:rsidR="0044311E" w:rsidRDefault="0044311E" w:rsidP="003B1D5B">
      <w:pPr>
        <w:pStyle w:val="ae"/>
        <w:spacing w:after="0"/>
        <w:jc w:val="right"/>
        <w:rPr>
          <w:rFonts w:ascii="Liberation Serif" w:hAnsi="Liberation Serif"/>
        </w:rPr>
      </w:pPr>
    </w:p>
    <w:p w:rsidR="00C037C5" w:rsidRPr="00A53F81" w:rsidRDefault="00DF7551" w:rsidP="003B469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                          </w:t>
      </w:r>
    </w:p>
    <w:sectPr w:rsidR="00C037C5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C5" w:rsidRDefault="00DD03C5" w:rsidP="009164DB">
      <w:pPr>
        <w:spacing w:after="0" w:line="240" w:lineRule="auto"/>
      </w:pPr>
      <w:r>
        <w:separator/>
      </w:r>
    </w:p>
  </w:endnote>
  <w:endnote w:type="continuationSeparator" w:id="1">
    <w:p w:rsidR="00DD03C5" w:rsidRDefault="00DD03C5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C5" w:rsidRDefault="00DD03C5" w:rsidP="009164DB">
      <w:pPr>
        <w:spacing w:after="0" w:line="240" w:lineRule="auto"/>
      </w:pPr>
      <w:r>
        <w:separator/>
      </w:r>
    </w:p>
  </w:footnote>
  <w:footnote w:type="continuationSeparator" w:id="1">
    <w:p w:rsidR="00DD03C5" w:rsidRDefault="00DD03C5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64E7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2C62"/>
    <w:rsid w:val="0027337E"/>
    <w:rsid w:val="00275F49"/>
    <w:rsid w:val="00277BDE"/>
    <w:rsid w:val="00280B58"/>
    <w:rsid w:val="00281814"/>
    <w:rsid w:val="00282709"/>
    <w:rsid w:val="0029104A"/>
    <w:rsid w:val="00293E50"/>
    <w:rsid w:val="00296749"/>
    <w:rsid w:val="002B040D"/>
    <w:rsid w:val="002B44F5"/>
    <w:rsid w:val="002B7193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1613"/>
    <w:rsid w:val="00371961"/>
    <w:rsid w:val="00374BEC"/>
    <w:rsid w:val="00385F44"/>
    <w:rsid w:val="00386245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68F7"/>
    <w:rsid w:val="005705F8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20B51"/>
    <w:rsid w:val="006236DC"/>
    <w:rsid w:val="006238E2"/>
    <w:rsid w:val="006264B4"/>
    <w:rsid w:val="006270AC"/>
    <w:rsid w:val="00630186"/>
    <w:rsid w:val="006310BE"/>
    <w:rsid w:val="00633708"/>
    <w:rsid w:val="00634F34"/>
    <w:rsid w:val="00637E76"/>
    <w:rsid w:val="00640998"/>
    <w:rsid w:val="00644BF1"/>
    <w:rsid w:val="006501BE"/>
    <w:rsid w:val="00660671"/>
    <w:rsid w:val="00660AD9"/>
    <w:rsid w:val="00661C01"/>
    <w:rsid w:val="006620A1"/>
    <w:rsid w:val="00663E2E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B2DE2"/>
    <w:rsid w:val="006C18E6"/>
    <w:rsid w:val="006C5404"/>
    <w:rsid w:val="006C67CE"/>
    <w:rsid w:val="006D5F74"/>
    <w:rsid w:val="006E1C0B"/>
    <w:rsid w:val="006F4966"/>
    <w:rsid w:val="006F51CD"/>
    <w:rsid w:val="006F7A91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71EC4"/>
    <w:rsid w:val="0077212A"/>
    <w:rsid w:val="00774FB8"/>
    <w:rsid w:val="00775D6C"/>
    <w:rsid w:val="007812B6"/>
    <w:rsid w:val="007818B5"/>
    <w:rsid w:val="00787666"/>
    <w:rsid w:val="0079108F"/>
    <w:rsid w:val="007A45B0"/>
    <w:rsid w:val="007B3A2B"/>
    <w:rsid w:val="007C30EB"/>
    <w:rsid w:val="007C5245"/>
    <w:rsid w:val="007C5AAE"/>
    <w:rsid w:val="007D181C"/>
    <w:rsid w:val="007D2AB9"/>
    <w:rsid w:val="007E6161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7C69"/>
    <w:rsid w:val="008828CF"/>
    <w:rsid w:val="00887387"/>
    <w:rsid w:val="00892195"/>
    <w:rsid w:val="00897A68"/>
    <w:rsid w:val="008A7181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43171"/>
    <w:rsid w:val="00944E07"/>
    <w:rsid w:val="009457EF"/>
    <w:rsid w:val="0094769F"/>
    <w:rsid w:val="009535B6"/>
    <w:rsid w:val="00953A0B"/>
    <w:rsid w:val="00956CE8"/>
    <w:rsid w:val="00957104"/>
    <w:rsid w:val="00960C73"/>
    <w:rsid w:val="00965A6D"/>
    <w:rsid w:val="009728A1"/>
    <w:rsid w:val="00974195"/>
    <w:rsid w:val="00974D92"/>
    <w:rsid w:val="00976A28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275D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B1600"/>
    <w:rsid w:val="00AC40D4"/>
    <w:rsid w:val="00AD17EB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34DD"/>
    <w:rsid w:val="00C268B3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0D70"/>
    <w:rsid w:val="00D4509A"/>
    <w:rsid w:val="00D45D43"/>
    <w:rsid w:val="00D46E5B"/>
    <w:rsid w:val="00D60DDA"/>
    <w:rsid w:val="00D7373B"/>
    <w:rsid w:val="00D744C4"/>
    <w:rsid w:val="00D769B5"/>
    <w:rsid w:val="00D839D4"/>
    <w:rsid w:val="00DA3712"/>
    <w:rsid w:val="00DA47F9"/>
    <w:rsid w:val="00DA5D63"/>
    <w:rsid w:val="00DC34EC"/>
    <w:rsid w:val="00DC359B"/>
    <w:rsid w:val="00DC574E"/>
    <w:rsid w:val="00DD03C5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459C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3CFD"/>
    <w:rsid w:val="00ED11AB"/>
    <w:rsid w:val="00ED17D9"/>
    <w:rsid w:val="00ED1BC6"/>
    <w:rsid w:val="00ED3ECB"/>
    <w:rsid w:val="00EE17C5"/>
    <w:rsid w:val="00EE6EDC"/>
    <w:rsid w:val="00EE71C2"/>
    <w:rsid w:val="00EF154C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5256"/>
    <w:rsid w:val="00F45335"/>
    <w:rsid w:val="00F51828"/>
    <w:rsid w:val="00F53BAF"/>
    <w:rsid w:val="00F65139"/>
    <w:rsid w:val="00F749CF"/>
    <w:rsid w:val="00F82BDB"/>
    <w:rsid w:val="00F82E5F"/>
    <w:rsid w:val="00F852BC"/>
    <w:rsid w:val="00F90FF5"/>
    <w:rsid w:val="00F9110B"/>
    <w:rsid w:val="00F97814"/>
    <w:rsid w:val="00FA191C"/>
    <w:rsid w:val="00FA41C1"/>
    <w:rsid w:val="00FA672E"/>
    <w:rsid w:val="00FA78DF"/>
    <w:rsid w:val="00FB3349"/>
    <w:rsid w:val="00FB3CAB"/>
    <w:rsid w:val="00FB713E"/>
    <w:rsid w:val="00FC0FB9"/>
    <w:rsid w:val="00FC2673"/>
    <w:rsid w:val="00FC5699"/>
    <w:rsid w:val="00FD0129"/>
    <w:rsid w:val="00FD6A01"/>
    <w:rsid w:val="00FE46C3"/>
    <w:rsid w:val="00FE571A"/>
    <w:rsid w:val="00FE6DC1"/>
    <w:rsid w:val="00FF035B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3472-5F94-4CB9-9454-F74BFB49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4824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Евгений</cp:lastModifiedBy>
  <cp:revision>4</cp:revision>
  <cp:lastPrinted>2023-07-07T06:16:00Z</cp:lastPrinted>
  <dcterms:created xsi:type="dcterms:W3CDTF">2023-11-30T16:15:00Z</dcterms:created>
  <dcterms:modified xsi:type="dcterms:W3CDTF">2023-11-30T16:15:00Z</dcterms:modified>
</cp:coreProperties>
</file>